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Ind w:w="0" w:type="dxa"/>
        <w:tblLook w:val="00A0" w:firstRow="1" w:lastRow="0" w:firstColumn="1" w:lastColumn="0" w:noHBand="0" w:noVBand="0"/>
      </w:tblPr>
      <w:tblGrid>
        <w:gridCol w:w="9286"/>
      </w:tblGrid>
      <w:tr w:rsidR="00AB3CCF" w:rsidRPr="006A65CC" w:rsidTr="00605B91">
        <w:trPr>
          <w:trHeight w:val="2259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AB3CCF" w:rsidRPr="006A65CC" w:rsidRDefault="00AB3CCF" w:rsidP="00AB3CCF">
            <w:pPr>
              <w:rPr>
                <w:rFonts w:cs="Times New Roman"/>
                <w:szCs w:val="28"/>
              </w:rPr>
            </w:pPr>
          </w:p>
        </w:tc>
      </w:tr>
    </w:tbl>
    <w:p w:rsidR="00AB3CCF" w:rsidRPr="00AB3CCF" w:rsidRDefault="00AB3CCF" w:rsidP="00FD6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B3CCF" w:rsidRPr="00AB3CCF" w:rsidRDefault="00AB3CCF" w:rsidP="00FD6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AB3CCF" w:rsidRDefault="00AB3CCF" w:rsidP="00FD62D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AB3CCF" w:rsidRDefault="00AB3CCF" w:rsidP="00FD62D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AB3CCF" w:rsidRDefault="00AB3CCF" w:rsidP="00FD62D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AB3CCF" w:rsidRDefault="00AB3CCF" w:rsidP="00FD62D1">
      <w:pPr>
        <w:spacing w:after="0" w:line="240" w:lineRule="auto"/>
        <w:ind w:right="5101"/>
        <w:rPr>
          <w:rFonts w:ascii="Times New Roman" w:hAnsi="Times New Roman" w:cs="Times New Roman"/>
          <w:sz w:val="28"/>
          <w:szCs w:val="28"/>
        </w:rPr>
      </w:pPr>
      <w:r w:rsidRPr="00AB3CCF">
        <w:rPr>
          <w:rFonts w:ascii="Times New Roman" w:hAnsi="Times New Roman" w:cs="Times New Roman"/>
          <w:sz w:val="28"/>
          <w:szCs w:val="28"/>
        </w:rPr>
        <w:fldChar w:fldCharType="begin"/>
      </w:r>
      <w:r w:rsidRPr="00AB3CCF">
        <w:rPr>
          <w:rFonts w:ascii="Times New Roman" w:hAnsi="Times New Roman" w:cs="Times New Roman"/>
          <w:sz w:val="28"/>
          <w:szCs w:val="28"/>
        </w:rPr>
        <w:instrText xml:space="preserve"> DOCPROPERTY "Содержание" \* MERGEFORMAT </w:instrText>
      </w:r>
      <w:r w:rsidRPr="00AB3CCF">
        <w:rPr>
          <w:rFonts w:ascii="Times New Roman" w:hAnsi="Times New Roman" w:cs="Times New Roman"/>
          <w:sz w:val="28"/>
          <w:szCs w:val="28"/>
        </w:rPr>
        <w:fldChar w:fldCharType="separate"/>
      </w:r>
      <w:r w:rsidRPr="00AB3CC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согласованию проектной документации на проведение работ по сохранению объекта культурного наследия</w:t>
      </w:r>
      <w:r w:rsidRPr="00AB3CCF">
        <w:rPr>
          <w:rFonts w:ascii="Times New Roman" w:hAnsi="Times New Roman" w:cs="Times New Roman"/>
          <w:sz w:val="28"/>
          <w:szCs w:val="28"/>
        </w:rPr>
        <w:fldChar w:fldCharType="end"/>
      </w:r>
    </w:p>
    <w:p w:rsidR="00AB3CCF" w:rsidRPr="00AB3CCF" w:rsidRDefault="00AB3CCF" w:rsidP="00FD62D1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AB3CCF" w:rsidRDefault="00AB3CCF" w:rsidP="00FD62D1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AB3CCF" w:rsidRDefault="00AB3CCF" w:rsidP="00FD6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C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AB3CC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B3CCF">
        <w:rPr>
          <w:rFonts w:ascii="Times New Roman" w:hAnsi="Times New Roman" w:cs="Times New Roman"/>
          <w:sz w:val="28"/>
          <w:szCs w:val="28"/>
        </w:rPr>
        <w:t xml:space="preserve"> от 25 июня 2002 года № 73-ФЗ «Об объектах культурного наследия (памятниках истории и культуры) народов Российской Федерации»</w:t>
      </w:r>
    </w:p>
    <w:p w:rsidR="00AB3CCF" w:rsidRPr="00AF305D" w:rsidRDefault="00AB3CCF" w:rsidP="00AB3CC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AF305D">
        <w:rPr>
          <w:rFonts w:ascii="Times New Roman" w:hAnsi="Times New Roman" w:cs="Times New Roman"/>
          <w:sz w:val="28"/>
          <w:szCs w:val="28"/>
        </w:rPr>
        <w:t>ДЕПАРТАМЕНТ ОХРАНЫ ОБЪЕКТОВ КУЛЬТУРНОГО НАСЛЕДИЯ ЯРОСЛАВСКОЙ ОБЛАСТИ ПРИКАЗЫВАЕТ:</w:t>
      </w:r>
    </w:p>
    <w:p w:rsidR="00AB3CCF" w:rsidRDefault="00AB3CCF" w:rsidP="00AB3CCF">
      <w:pPr>
        <w:pStyle w:val="ae"/>
        <w:numPr>
          <w:ilvl w:val="0"/>
          <w:numId w:val="1"/>
        </w:numPr>
        <w:tabs>
          <w:tab w:val="left" w:pos="1134"/>
          <w:tab w:val="left" w:pos="4678"/>
          <w:tab w:val="left" w:pos="9355"/>
        </w:tabs>
        <w:ind w:left="0" w:right="-1" w:firstLine="709"/>
        <w:jc w:val="both"/>
      </w:pPr>
      <w:r w:rsidRPr="002E2243">
        <w:t>Утвердить прилагаемый А</w:t>
      </w:r>
      <w:r w:rsidRPr="002E2243">
        <w:rPr>
          <w:szCs w:val="28"/>
        </w:rPr>
        <w:t xml:space="preserve">дминистративный регламент предоставления государственной услуги </w:t>
      </w:r>
      <w:r>
        <w:rPr>
          <w:szCs w:val="28"/>
        </w:rPr>
        <w:t>по согласованию проектной документации на проведение работ по сохранению объекта культурного наследия</w:t>
      </w:r>
      <w:r w:rsidRPr="009A6D4E">
        <w:t>.</w:t>
      </w:r>
    </w:p>
    <w:p w:rsidR="0070743F" w:rsidRDefault="00AB3CCF" w:rsidP="0070743F">
      <w:pPr>
        <w:pStyle w:val="ae"/>
        <w:numPr>
          <w:ilvl w:val="0"/>
          <w:numId w:val="1"/>
        </w:numPr>
        <w:tabs>
          <w:tab w:val="left" w:pos="1134"/>
          <w:tab w:val="left" w:pos="4678"/>
          <w:tab w:val="left" w:pos="9355"/>
        </w:tabs>
        <w:ind w:left="0" w:right="-1" w:firstLine="709"/>
        <w:jc w:val="both"/>
      </w:pPr>
      <w:r>
        <w:t>Признать утратившими силу:</w:t>
      </w:r>
    </w:p>
    <w:p w:rsidR="0070743F" w:rsidRPr="001D30C7" w:rsidRDefault="0070743F" w:rsidP="0070743F">
      <w:pPr>
        <w:pStyle w:val="ae"/>
        <w:tabs>
          <w:tab w:val="left" w:pos="1134"/>
          <w:tab w:val="left" w:pos="4678"/>
          <w:tab w:val="left" w:pos="9355"/>
        </w:tabs>
        <w:ind w:left="0" w:right="-1" w:firstLine="709"/>
        <w:jc w:val="both"/>
      </w:pPr>
      <w:r w:rsidRPr="001D30C7">
        <w:t xml:space="preserve">- приказ департамента культуры Ярославской области от </w:t>
      </w:r>
      <w:r w:rsidRPr="001D30C7">
        <w:rPr>
          <w:rFonts w:eastAsiaTheme="minorHAnsi"/>
          <w:szCs w:val="28"/>
        </w:rPr>
        <w:t xml:space="preserve">30.07.2012 </w:t>
      </w:r>
      <w:r w:rsidRPr="001D30C7">
        <w:t xml:space="preserve">№ 35 «Об утверждении Административного регламента предоставления государственной услуги по выдаче </w:t>
      </w:r>
      <w:r w:rsidRPr="001D30C7">
        <w:rPr>
          <w:rFonts w:eastAsiaTheme="minorHAnsi"/>
          <w:szCs w:val="28"/>
        </w:rPr>
        <w:t xml:space="preserve">задания, согласованию проектной документации, выдаче разрешения на проведение работ по сохранению объекта культурного наследия и признании </w:t>
      </w:r>
      <w:proofErr w:type="gramStart"/>
      <w:r w:rsidRPr="001D30C7">
        <w:rPr>
          <w:rFonts w:eastAsiaTheme="minorHAnsi"/>
          <w:szCs w:val="28"/>
        </w:rPr>
        <w:t>утратившими</w:t>
      </w:r>
      <w:proofErr w:type="gramEnd"/>
      <w:r w:rsidRPr="001D30C7">
        <w:rPr>
          <w:rFonts w:eastAsiaTheme="minorHAnsi"/>
          <w:szCs w:val="28"/>
        </w:rPr>
        <w:t xml:space="preserve"> силу отдельных приказов департамента культуры Ярославской области</w:t>
      </w:r>
      <w:r w:rsidRPr="001D30C7">
        <w:t>»;</w:t>
      </w:r>
    </w:p>
    <w:p w:rsidR="00AB3CCF" w:rsidRPr="00C9184E" w:rsidRDefault="00AB3CCF" w:rsidP="00AB3CCF">
      <w:pPr>
        <w:pStyle w:val="ae"/>
        <w:tabs>
          <w:tab w:val="left" w:pos="1134"/>
          <w:tab w:val="left" w:pos="4678"/>
          <w:tab w:val="left" w:pos="9355"/>
        </w:tabs>
        <w:ind w:left="0" w:right="-1" w:firstLine="709"/>
        <w:jc w:val="both"/>
        <w:rPr>
          <w:rFonts w:eastAsia="Times New Roman"/>
          <w:b/>
          <w:color w:val="000000"/>
          <w:szCs w:val="28"/>
          <w:lang w:eastAsia="ru-RU"/>
        </w:rPr>
      </w:pPr>
      <w:r>
        <w:t>- приказ департамента культуры Ярославской области</w:t>
      </w:r>
      <w:r>
        <w:rPr>
          <w:rFonts w:eastAsia="Times New Roman"/>
          <w:color w:val="000000"/>
          <w:szCs w:val="28"/>
          <w:lang w:eastAsia="ru-RU"/>
        </w:rPr>
        <w:t xml:space="preserve"> от 16.11.2012 № 49 </w:t>
      </w:r>
      <w:r w:rsidRPr="00C9184E">
        <w:rPr>
          <w:rFonts w:eastAsia="Times New Roman"/>
          <w:color w:val="000000"/>
          <w:szCs w:val="28"/>
          <w:lang w:eastAsia="ru-RU"/>
        </w:rPr>
        <w:t>«О внесении изменений в приказ департамента культуры Ярославской области от 30.07.2012 № 35»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AB3CCF" w:rsidRDefault="00AB3CCF" w:rsidP="00AB3CCF">
      <w:pPr>
        <w:pStyle w:val="ae"/>
        <w:tabs>
          <w:tab w:val="left" w:pos="1134"/>
          <w:tab w:val="left" w:pos="4678"/>
          <w:tab w:val="left" w:pos="9355"/>
        </w:tabs>
        <w:ind w:left="0" w:right="-1"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- пункт 10 </w:t>
      </w:r>
      <w:r>
        <w:t>приказа департамента культуры Ярославской области</w:t>
      </w:r>
      <w:r>
        <w:rPr>
          <w:rFonts w:eastAsia="Times New Roman"/>
          <w:color w:val="000000"/>
          <w:szCs w:val="28"/>
          <w:lang w:eastAsia="ru-RU"/>
        </w:rPr>
        <w:t xml:space="preserve"> от 17.05.2013 № 29 </w:t>
      </w:r>
      <w:r w:rsidRPr="00C9184E">
        <w:rPr>
          <w:rFonts w:eastAsia="Times New Roman"/>
          <w:color w:val="000000"/>
          <w:szCs w:val="28"/>
          <w:lang w:eastAsia="ru-RU"/>
        </w:rPr>
        <w:t>«О внесении изменений в отдельные приказы департамента культуры Ярославской области»</w:t>
      </w:r>
      <w:r>
        <w:rPr>
          <w:rFonts w:eastAsia="Times New Roman"/>
          <w:color w:val="000000"/>
          <w:szCs w:val="28"/>
          <w:lang w:eastAsia="ru-RU"/>
        </w:rPr>
        <w:t>;</w:t>
      </w:r>
    </w:p>
    <w:p w:rsidR="00AB3CCF" w:rsidRDefault="00AB3CCF" w:rsidP="00AB3CCF">
      <w:pPr>
        <w:pStyle w:val="ae"/>
        <w:tabs>
          <w:tab w:val="left" w:pos="1134"/>
          <w:tab w:val="left" w:pos="4678"/>
          <w:tab w:val="left" w:pos="9355"/>
        </w:tabs>
        <w:ind w:left="0" w:right="-1"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- </w:t>
      </w:r>
      <w:r>
        <w:t>приказ департамента культуры Ярославской области</w:t>
      </w:r>
      <w:r>
        <w:rPr>
          <w:rFonts w:eastAsia="Times New Roman"/>
          <w:color w:val="000000"/>
          <w:szCs w:val="28"/>
          <w:lang w:eastAsia="ru-RU"/>
        </w:rPr>
        <w:t xml:space="preserve"> от 29.08.2013 № 42 </w:t>
      </w:r>
      <w:r>
        <w:t xml:space="preserve">«О внесении изменения в приказ департамента культуры Ярославской </w:t>
      </w:r>
      <w:r>
        <w:lastRenderedPageBreak/>
        <w:t xml:space="preserve">области от 30.07.2012 № 35 и признании </w:t>
      </w:r>
      <w:proofErr w:type="gramStart"/>
      <w:r>
        <w:t>утратившим</w:t>
      </w:r>
      <w:proofErr w:type="gramEnd"/>
      <w:r>
        <w:t xml:space="preserve"> силу приказа департамента культуры Ярославской области от 12.02.2010 № 1»;</w:t>
      </w:r>
    </w:p>
    <w:p w:rsidR="00AB3CCF" w:rsidRDefault="00AB3CCF" w:rsidP="00AB3CCF">
      <w:pPr>
        <w:pStyle w:val="ae"/>
        <w:tabs>
          <w:tab w:val="left" w:pos="1134"/>
          <w:tab w:val="left" w:pos="4678"/>
          <w:tab w:val="left" w:pos="9355"/>
        </w:tabs>
        <w:ind w:left="0" w:right="-1"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- </w:t>
      </w:r>
      <w:r>
        <w:t>приказ департамента культуры Ярославской области</w:t>
      </w:r>
      <w:r>
        <w:rPr>
          <w:rFonts w:eastAsia="Times New Roman"/>
          <w:color w:val="000000"/>
          <w:szCs w:val="28"/>
          <w:lang w:eastAsia="ru-RU"/>
        </w:rPr>
        <w:t xml:space="preserve"> от 19.09.2013 № 47 </w:t>
      </w:r>
      <w:r>
        <w:t>«О внесении изменений в приказ департамента культуры Ярославской области от 30.07.2012 № 35»;</w:t>
      </w:r>
    </w:p>
    <w:p w:rsidR="00AB3CCF" w:rsidRDefault="00AB3CCF" w:rsidP="00AB3CCF">
      <w:pPr>
        <w:pStyle w:val="ae"/>
        <w:tabs>
          <w:tab w:val="left" w:pos="1134"/>
          <w:tab w:val="left" w:pos="4678"/>
          <w:tab w:val="left" w:pos="9355"/>
        </w:tabs>
        <w:ind w:left="0" w:right="-1"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- </w:t>
      </w:r>
      <w:r>
        <w:t>приказ департамента культуры Ярославской области</w:t>
      </w:r>
      <w:r>
        <w:rPr>
          <w:rFonts w:eastAsia="Times New Roman"/>
          <w:color w:val="000000"/>
          <w:szCs w:val="28"/>
          <w:lang w:eastAsia="ru-RU"/>
        </w:rPr>
        <w:t xml:space="preserve"> от 31.12.2013 № 59 </w:t>
      </w:r>
      <w:r>
        <w:t>«О внесении изменений в приказ департамента культуры Ярославской области от 30.07.2012 № 35»;</w:t>
      </w:r>
    </w:p>
    <w:p w:rsidR="00AB3CCF" w:rsidRDefault="00AB3CCF" w:rsidP="00AB3CCF">
      <w:pPr>
        <w:pStyle w:val="ae"/>
        <w:tabs>
          <w:tab w:val="left" w:pos="1134"/>
          <w:tab w:val="left" w:pos="4678"/>
          <w:tab w:val="left" w:pos="9355"/>
        </w:tabs>
        <w:ind w:left="0" w:right="-1" w:firstLine="709"/>
        <w:jc w:val="both"/>
      </w:pPr>
      <w:r>
        <w:rPr>
          <w:rFonts w:eastAsia="Times New Roman"/>
          <w:color w:val="000000"/>
          <w:szCs w:val="28"/>
          <w:lang w:eastAsia="ru-RU"/>
        </w:rPr>
        <w:t xml:space="preserve">- </w:t>
      </w:r>
      <w:r>
        <w:t>приказ департамента культуры Ярославской области</w:t>
      </w:r>
      <w:r w:rsidRPr="00B85322">
        <w:rPr>
          <w:rFonts w:eastAsia="Times New Roman"/>
          <w:color w:val="000000"/>
          <w:szCs w:val="28"/>
          <w:lang w:eastAsia="ru-RU"/>
        </w:rPr>
        <w:t xml:space="preserve"> от 07.04.2014 </w:t>
      </w:r>
      <w:r>
        <w:rPr>
          <w:rFonts w:eastAsia="Times New Roman"/>
          <w:color w:val="000000"/>
          <w:szCs w:val="28"/>
          <w:lang w:eastAsia="ru-RU"/>
        </w:rPr>
        <w:t>№ </w:t>
      </w:r>
      <w:r w:rsidRPr="00B85322">
        <w:rPr>
          <w:rFonts w:eastAsia="Times New Roman"/>
          <w:color w:val="000000"/>
          <w:szCs w:val="28"/>
          <w:lang w:eastAsia="ru-RU"/>
        </w:rPr>
        <w:t>11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>
        <w:t>«О внесении изменения в приказ департамента культуры Ярославской области от 30.07.2012 № 35».</w:t>
      </w:r>
    </w:p>
    <w:p w:rsidR="00AB3CCF" w:rsidRPr="009A6D4E" w:rsidRDefault="00AB3CCF" w:rsidP="00AB3CCF">
      <w:pPr>
        <w:pStyle w:val="ae"/>
        <w:numPr>
          <w:ilvl w:val="0"/>
          <w:numId w:val="1"/>
        </w:numPr>
        <w:tabs>
          <w:tab w:val="left" w:pos="1134"/>
          <w:tab w:val="left" w:pos="4678"/>
          <w:tab w:val="left" w:pos="9355"/>
        </w:tabs>
        <w:ind w:left="0" w:right="-1" w:firstLine="709"/>
        <w:jc w:val="both"/>
      </w:pPr>
      <w:proofErr w:type="gramStart"/>
      <w:r w:rsidRPr="009A6D4E">
        <w:t>Контроль за</w:t>
      </w:r>
      <w:proofErr w:type="gramEnd"/>
      <w:r w:rsidRPr="009A6D4E">
        <w:t xml:space="preserve"> исполнением приказа </w:t>
      </w:r>
      <w:r>
        <w:t>в</w:t>
      </w:r>
      <w:r w:rsidRPr="009A6D4E">
        <w:t>о</w:t>
      </w:r>
      <w:r>
        <w:t>з</w:t>
      </w:r>
      <w:r w:rsidRPr="009A6D4E">
        <w:t>л</w:t>
      </w:r>
      <w:r>
        <w:t>ожить</w:t>
      </w:r>
      <w:r w:rsidRPr="009A6D4E">
        <w:t xml:space="preserve"> </w:t>
      </w:r>
      <w:r>
        <w:t>н</w:t>
      </w:r>
      <w:r w:rsidRPr="009A6D4E">
        <w:t xml:space="preserve">а </w:t>
      </w:r>
      <w:r>
        <w:t>директора департамента.</w:t>
      </w:r>
    </w:p>
    <w:p w:rsidR="00AB3CCF" w:rsidRPr="00AF305D" w:rsidRDefault="00AB3CCF" w:rsidP="0070743F">
      <w:pPr>
        <w:pStyle w:val="af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05D">
        <w:rPr>
          <w:rFonts w:ascii="Times New Roman" w:eastAsia="Calibri" w:hAnsi="Times New Roman" w:cs="Times New Roman"/>
          <w:sz w:val="28"/>
          <w:szCs w:val="28"/>
        </w:rPr>
        <w:t xml:space="preserve">Приказ вступает в силу </w:t>
      </w:r>
      <w:r w:rsidRPr="009A6D4E">
        <w:rPr>
          <w:rFonts w:ascii="Times New Roman" w:hAnsi="Times New Roman" w:cs="Times New Roman"/>
          <w:sz w:val="28"/>
          <w:szCs w:val="28"/>
        </w:rPr>
        <w:t>через 10 дней после его официального опубликования</w:t>
      </w:r>
      <w:r w:rsidRPr="00AF30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3CCF" w:rsidRPr="0070743F" w:rsidRDefault="00AB3CCF" w:rsidP="0070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70743F" w:rsidRDefault="00AB3CCF" w:rsidP="0070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70743F" w:rsidRDefault="00AB3CCF" w:rsidP="0070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3CCF" w:rsidRPr="0070743F" w:rsidRDefault="00AB3CCF" w:rsidP="0070743F">
      <w:pPr>
        <w:tabs>
          <w:tab w:val="right" w:pos="893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43F">
        <w:rPr>
          <w:rFonts w:ascii="Times New Roman" w:hAnsi="Times New Roman" w:cs="Times New Roman"/>
          <w:sz w:val="28"/>
          <w:szCs w:val="28"/>
        </w:rPr>
        <w:fldChar w:fldCharType="begin"/>
      </w:r>
      <w:r w:rsidRPr="0070743F">
        <w:rPr>
          <w:rFonts w:ascii="Times New Roman" w:hAnsi="Times New Roman" w:cs="Times New Roman"/>
          <w:sz w:val="28"/>
          <w:szCs w:val="28"/>
        </w:rPr>
        <w:instrText xml:space="preserve"> DOCPROPERTY "Р*Подписант...*Должность" \* MERGEFORMAT </w:instrText>
      </w:r>
      <w:r w:rsidRPr="0070743F">
        <w:rPr>
          <w:rFonts w:ascii="Times New Roman" w:hAnsi="Times New Roman" w:cs="Times New Roman"/>
          <w:sz w:val="28"/>
          <w:szCs w:val="28"/>
        </w:rPr>
        <w:fldChar w:fldCharType="separate"/>
      </w:r>
      <w:r w:rsidRPr="0070743F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Pr="0070743F">
        <w:rPr>
          <w:rFonts w:ascii="Times New Roman" w:hAnsi="Times New Roman" w:cs="Times New Roman"/>
          <w:sz w:val="28"/>
          <w:szCs w:val="28"/>
        </w:rPr>
        <w:fldChar w:fldCharType="end"/>
      </w:r>
      <w:r w:rsidRPr="0070743F">
        <w:rPr>
          <w:rFonts w:ascii="Times New Roman" w:hAnsi="Times New Roman" w:cs="Times New Roman"/>
          <w:sz w:val="28"/>
          <w:szCs w:val="28"/>
        </w:rPr>
        <w:tab/>
      </w:r>
      <w:r w:rsidRPr="0070743F">
        <w:rPr>
          <w:rFonts w:ascii="Times New Roman" w:hAnsi="Times New Roman" w:cs="Times New Roman"/>
          <w:sz w:val="28"/>
          <w:szCs w:val="28"/>
        </w:rPr>
        <w:fldChar w:fldCharType="begin"/>
      </w:r>
      <w:r w:rsidRPr="0070743F">
        <w:rPr>
          <w:rFonts w:ascii="Times New Roman" w:hAnsi="Times New Roman" w:cs="Times New Roman"/>
          <w:sz w:val="28"/>
          <w:szCs w:val="28"/>
        </w:rPr>
        <w:instrText xml:space="preserve"> DOCPROPERTY "Р*Подписант...*ИОФамилия" \* MERGEFORMAT </w:instrText>
      </w:r>
      <w:r w:rsidRPr="0070743F">
        <w:rPr>
          <w:rFonts w:ascii="Times New Roman" w:hAnsi="Times New Roman" w:cs="Times New Roman"/>
          <w:sz w:val="28"/>
          <w:szCs w:val="28"/>
        </w:rPr>
        <w:fldChar w:fldCharType="separate"/>
      </w:r>
      <w:r w:rsidRPr="0070743F">
        <w:rPr>
          <w:rFonts w:ascii="Times New Roman" w:hAnsi="Times New Roman" w:cs="Times New Roman"/>
          <w:sz w:val="28"/>
          <w:szCs w:val="28"/>
        </w:rPr>
        <w:t>Д.А. Турбин</w:t>
      </w:r>
      <w:r w:rsidRPr="0070743F">
        <w:rPr>
          <w:rFonts w:ascii="Times New Roman" w:hAnsi="Times New Roman" w:cs="Times New Roman"/>
          <w:sz w:val="28"/>
          <w:szCs w:val="28"/>
        </w:rPr>
        <w:fldChar w:fldCharType="end"/>
      </w:r>
    </w:p>
    <w:p w:rsidR="0070743F" w:rsidRDefault="0070743F" w:rsidP="00F567AF">
      <w:pPr>
        <w:pStyle w:val="Default"/>
        <w:ind w:firstLine="5103"/>
        <w:rPr>
          <w:sz w:val="28"/>
          <w:szCs w:val="28"/>
        </w:rPr>
        <w:sectPr w:rsidR="007074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985" w:header="709" w:footer="709" w:gutter="0"/>
          <w:cols w:space="720"/>
        </w:sectPr>
      </w:pPr>
    </w:p>
    <w:p w:rsidR="00F567AF" w:rsidRDefault="00F567AF" w:rsidP="00F567AF">
      <w:pPr>
        <w:pStyle w:val="Default"/>
        <w:ind w:firstLine="510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УТВЕРЖДЁН</w:t>
      </w:r>
    </w:p>
    <w:p w:rsidR="00F567AF" w:rsidRDefault="00F567AF" w:rsidP="00F567AF">
      <w:pPr>
        <w:pStyle w:val="Default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приказом департамента охраны </w:t>
      </w:r>
    </w:p>
    <w:p w:rsidR="00F567AF" w:rsidRDefault="00F567AF" w:rsidP="00F567AF">
      <w:pPr>
        <w:pStyle w:val="Default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объектов культурного наследия </w:t>
      </w:r>
    </w:p>
    <w:p w:rsidR="00F567AF" w:rsidRDefault="00F567AF" w:rsidP="00F567AF">
      <w:pPr>
        <w:pStyle w:val="Default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Ярославской области 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___________ № _________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предоставления государственной услуги </w:t>
      </w:r>
      <w:bookmarkStart w:id="0" w:name="sub_100"/>
      <w:r>
        <w:rPr>
          <w:rFonts w:ascii="Times New Roman" w:hAnsi="Times New Roman" w:cs="Times New Roman"/>
          <w:b/>
          <w:sz w:val="28"/>
          <w:szCs w:val="28"/>
        </w:rPr>
        <w:t>по согласованию проектной документации на проведение работ по сохранению объекта культурного наследия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1. Общие положения</w:t>
      </w:r>
    </w:p>
    <w:bookmarkEnd w:id="0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государственной услуги по согласованию проектной документации на проведение работ по сохранению объекта культурного наследия (далее – Административный регламент) регулирует отношения, возникающие в связи с предоставлением государственной услуги по согласованию проектной документации на проведение работ по сохранению объекта культурного наследия (далее – государственная услуга).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2"/>
      <w:r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в соответствии с Административным регламентом в отношении расположенных на территории Ярославской области объектов культурного наследия регионального значения, выявленных объектов культурного наследия.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предоставления государственной услуги и устанавливает стандарт предоставления государственной услуги, который определяет состав, последовательность, сроки выполнения административных процедур, требования к порядку их выполнения, порядок взаимодействия структурных подразделений, должностных лиц департамента охраны объектов культурного наследия Ярославской области (далее – департамент), заявителей при предоставлении государственной услуги, а также формы контроля и досудебный порядок обжалования решений и действий (бездействия) департамента, принимаемых (осуществляемых) в ходе предоставления государственной услуги.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3"/>
      <w:bookmarkEnd w:id="1"/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определяет особенности предоставления государственной услуги через многофункциональный центр предоставления государственных и муниципальных услуг (далее – МФЦ). </w:t>
      </w:r>
      <w:bookmarkStart w:id="3" w:name="sub_12"/>
      <w:bookmarkEnd w:id="2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Государственная услуга предоставляется физическим и юридическим лицам (далее – заявители).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3"/>
      <w:bookmarkEnd w:id="3"/>
      <w:r>
        <w:rPr>
          <w:rFonts w:ascii="Times New Roman" w:hAnsi="Times New Roman" w:cs="Times New Roman"/>
          <w:sz w:val="28"/>
          <w:szCs w:val="28"/>
        </w:rPr>
        <w:t>1.3. Информирование о порядке предоставления государственной услуги.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31"/>
      <w:bookmarkEnd w:id="4"/>
      <w:r>
        <w:rPr>
          <w:rFonts w:ascii="Times New Roman" w:hAnsi="Times New Roman" w:cs="Times New Roman"/>
          <w:sz w:val="28"/>
          <w:szCs w:val="28"/>
        </w:rPr>
        <w:lastRenderedPageBreak/>
        <w:t xml:space="preserve">1.3.1. Информацию о предоставлении государственной услуги можно получить по 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месту нахождения департамента: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12, 3 этаж, г. Ярославль.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12, г. Ярославль, 150000.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четверг: с 8.30 до 17.30 (перерыв на обед с 12.00 до 12.48);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 с 8.30 до 16.30 (перерыв на обед с 12.00 до 12.48);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суббота, воскресенье – выходные дни.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для справок: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(4852) </w:t>
      </w:r>
      <w:r w:rsidR="0070743F" w:rsidRPr="001D30C7">
        <w:rPr>
          <w:rFonts w:ascii="Times New Roman" w:hAnsi="Times New Roman" w:cs="Times New Roman"/>
          <w:sz w:val="28"/>
          <w:szCs w:val="28"/>
        </w:rPr>
        <w:t>59-42-92</w:t>
      </w:r>
      <w:r>
        <w:rPr>
          <w:rFonts w:ascii="Times New Roman" w:hAnsi="Times New Roman" w:cs="Times New Roman"/>
          <w:sz w:val="28"/>
          <w:szCs w:val="28"/>
        </w:rPr>
        <w:t xml:space="preserve"> – приемная департамента;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(4852) </w:t>
      </w:r>
      <w:r w:rsidR="0070743F" w:rsidRPr="001D30C7">
        <w:rPr>
          <w:rFonts w:ascii="Times New Roman" w:hAnsi="Times New Roman" w:cs="Times New Roman"/>
          <w:sz w:val="28"/>
          <w:szCs w:val="28"/>
        </w:rPr>
        <w:t>59-47-09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отдела разрешительной документации департамента;</w:t>
      </w:r>
    </w:p>
    <w:p w:rsidR="0070743F" w:rsidRPr="001D30C7" w:rsidRDefault="0070743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0C7">
        <w:rPr>
          <w:rFonts w:ascii="Times New Roman" w:hAnsi="Times New Roman" w:cs="Times New Roman"/>
          <w:sz w:val="28"/>
          <w:szCs w:val="28"/>
        </w:rPr>
        <w:t>(4852) 59-47-80 – главный специалист отдела разрешительной документации департамента.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департамента на портале органов государственной власти Ярославской области: http://www.yarregion.ru/depts/dookn/default.aspx.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департамента: d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ookn</w:t>
      </w:r>
      <w:proofErr w:type="spellEnd"/>
      <w:r>
        <w:rPr>
          <w:rFonts w:ascii="Times New Roman" w:hAnsi="Times New Roman" w:cs="Times New Roman"/>
          <w:sz w:val="28"/>
          <w:szCs w:val="28"/>
        </w:rPr>
        <w:t>@region.adm.yar.ru.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местах нахождения, режиме работы и контактных телефонах МФЦ и его филиалов, участвующих в предоставлении государственной услуги, представлена на сайте МФЦ в информационно-телекоммуникационной сети «Интернет» по адресу: </w:t>
      </w:r>
      <w:r w:rsidRPr="00531FBE">
        <w:rPr>
          <w:rFonts w:ascii="Times New Roman" w:hAnsi="Times New Roman" w:cs="Times New Roman"/>
          <w:sz w:val="28"/>
          <w:szCs w:val="28"/>
        </w:rPr>
        <w:t>http://mfc76.ru</w:t>
      </w:r>
      <w:r>
        <w:rPr>
          <w:rFonts w:ascii="Times New Roman" w:hAnsi="Times New Roman" w:cs="Times New Roman"/>
          <w:sz w:val="28"/>
          <w:szCs w:val="28"/>
        </w:rPr>
        <w:t>, а также на информационных стендах в департаменте.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3"/>
      <w:r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государственной услуги заявитель может получить:</w:t>
      </w:r>
    </w:p>
    <w:bookmarkEnd w:id="6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лично: на консультации у начальника отдела разрешительной документации департамента;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помощью расположенных в здании департамента информационных стендов, на которых размещены блок-схема предоставления государственной услуги, телефоны должностных лиц департамента, участвующих в предоставлении государственной услуги, образец заявления о согласовании проектной документации на проведение работ по сохранению объекта культурного наследия (далее – согласование проектной документации);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телефону.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ответе на телефонный звонок сотрудник департамента, ответственный за согласование проектной документации, обязан предоставить информацию по следующим вопросам: о документах, необходимых для предоставления государственной услуги, о нормативных правовых актах, регламентирующих предоставление государственной услуги, об адресе страницы департамента на </w:t>
      </w:r>
      <w:r w:rsidRPr="00531FBE">
        <w:rPr>
          <w:rFonts w:ascii="Times New Roman" w:hAnsi="Times New Roman" w:cs="Times New Roman"/>
          <w:sz w:val="28"/>
          <w:szCs w:val="28"/>
        </w:rPr>
        <w:t>портале</w:t>
      </w:r>
      <w:r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Ярославской области, о входящем номере, под которым зарегистрировано конкретное заявление о согласовании проектной документации (далее – заявление) в системе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делопроизводства департамента, об ответственном исполнителе;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письменному обращению в департамент. Ответ на письменное обращение о порядке предоставления государственной услуги направляется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почтой в адрес заявителя в срок, не превышающий 5 рабочих дней с момента регистрации письменного обращения в департаменте;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электронной почте. Ответ на обращение, поступившее по электронной почте, направляется на адрес электронной почты заявителя в срок, не превышающий 5 рабочих дней с момента регистрации обращения в департаменте;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помощью информационно-телекоммуникационной сети «Интернет»: на странице департамента на </w:t>
      </w:r>
      <w:r w:rsidRPr="00531FBE">
        <w:rPr>
          <w:rFonts w:ascii="Times New Roman" w:hAnsi="Times New Roman" w:cs="Times New Roman"/>
          <w:sz w:val="28"/>
          <w:szCs w:val="28"/>
        </w:rPr>
        <w:t>портале</w:t>
      </w:r>
      <w:r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Ярославской области (http://www.yarregion.ru/d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ookn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dcul</w:t>
      </w:r>
      <w:proofErr w:type="spellEnd"/>
      <w:r>
        <w:rPr>
          <w:rFonts w:ascii="Times New Roman" w:hAnsi="Times New Roman" w:cs="Times New Roman"/>
          <w:sz w:val="28"/>
          <w:szCs w:val="28"/>
        </w:rPr>
        <w:t>/default.aspx</w:t>
      </w:r>
      <w:r w:rsidRPr="00A2389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странице государственной услуги в федеральной государственной информационной системе «Единый портал государственных и муниципальных услуг (функций)»</w:t>
      </w:r>
      <w:r>
        <w:t xml:space="preserve"> (</w:t>
      </w:r>
      <w:r w:rsidRPr="00531FBE">
        <w:rPr>
          <w:rFonts w:ascii="Times New Roman" w:hAnsi="Times New Roman" w:cs="Times New Roman"/>
          <w:sz w:val="28"/>
          <w:szCs w:val="28"/>
        </w:rPr>
        <w:t>http://www.gosuslugi.ru</w:t>
      </w:r>
      <w:r>
        <w:rPr>
          <w:rFonts w:ascii="Times New Roman" w:hAnsi="Times New Roman" w:cs="Times New Roman"/>
          <w:sz w:val="28"/>
          <w:szCs w:val="28"/>
        </w:rPr>
        <w:t>) (далее – Единый портал государственных и муниципальных услуг). На указанных страницах размещаются Административный регламент и нормативные правовые акты, регламентирующие предоставление государственной услуги. На Едином портале государственных и муниципальных услуг размещаются формы заявления и иных документов, необходимых для получения государственной услуги, и обеспечивается доступ к ним для копирования и заполнения в электронном виде.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7" w:name="sub_200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Стандарт предоставления государственной услуги</w:t>
      </w:r>
    </w:p>
    <w:bookmarkEnd w:id="7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1"/>
      <w:r>
        <w:rPr>
          <w:rFonts w:ascii="Times New Roman" w:hAnsi="Times New Roman" w:cs="Times New Roman"/>
          <w:sz w:val="28"/>
          <w:szCs w:val="28"/>
        </w:rPr>
        <w:t>2.1. Наименование государственной услуги – государственная услуга по согласованию проектной документации.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2"/>
      <w:bookmarkEnd w:id="8"/>
      <w:r>
        <w:rPr>
          <w:rFonts w:ascii="Times New Roman" w:hAnsi="Times New Roman" w:cs="Times New Roman"/>
          <w:sz w:val="28"/>
          <w:szCs w:val="28"/>
        </w:rPr>
        <w:t>2.2. Государственную услугу предоставляет департамент.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департамента, непосредственно предоставляющим государственную услугу, является отдел разрешительной документации департамента (далее – ОРД).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21"/>
      <w:bookmarkEnd w:id="9"/>
      <w:r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участвует МФЦ в части приема у заявителей заявлений и выдачи заявителям результатов предоставления государственной услуги при указании заявителем способа получения результата предоставления государственной услуги в МФЦ.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3"/>
      <w:bookmarkEnd w:id="1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31FBE">
        <w:rPr>
          <w:rFonts w:ascii="Times New Roman" w:hAnsi="Times New Roman" w:cs="Times New Roman"/>
          <w:sz w:val="28"/>
          <w:szCs w:val="28"/>
        </w:rPr>
        <w:t>пунктом 3 части 1 статьи 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 27 июля 2010 года № 210-ФЗ «Об организации предоставления государственных и муниципальных услуг» департамент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муниципальных образований области, организации, за исключением получения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получения документов и информации, предоставляемых в результате предоставления услуг, включенных в </w:t>
      </w:r>
      <w:r w:rsidRPr="00531FBE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государственных услуг органами исполнительной власти Ярославской области и оказываются организациями, участвующими в предоставлении государственных услуг органами исполнительной власти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области, утвержденный </w:t>
      </w:r>
      <w:r w:rsidRPr="00531FBE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области от 06.06.2011 № 422-п </w:t>
      </w:r>
      <w:bookmarkStart w:id="12" w:name="sub_24"/>
      <w:bookmarkEnd w:id="11"/>
      <w:r>
        <w:rPr>
          <w:rFonts w:ascii="Times New Roman" w:hAnsi="Times New Roman" w:cs="Times New Roman"/>
          <w:sz w:val="28"/>
          <w:szCs w:val="28"/>
        </w:rPr>
        <w:t>«Об утверждении Перечня услуг, которые являются необходимыми и обязательными для предоставления государственных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 области».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bookmarkStart w:id="13" w:name="sub_25"/>
      <w:bookmarkEnd w:id="12"/>
      <w:r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в следующих формах: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очно: при обращении заявителя лично в департамент или в МФЦ;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заочно: при направлении заявления почтовым отправлением в адрес департамента.</w:t>
      </w:r>
    </w:p>
    <w:bookmarkEnd w:id="13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Бланки заявления можно получить в департаменте или в МФЦ. Форма заявления размещается также на </w:t>
      </w:r>
      <w:r w:rsidRPr="00531FBE">
        <w:rPr>
          <w:rFonts w:ascii="Times New Roman" w:hAnsi="Times New Roman" w:cs="Times New Roman"/>
          <w:sz w:val="28"/>
          <w:szCs w:val="28"/>
        </w:rPr>
        <w:t>странице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на портале органов государственной власти Ярославской области, портале МФЦ, Едином портале государственных и муниципальных услуг. Юридические лица оформляют заявление на официальном бланке организации.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заявитель предъявляет документ, удостоверяющий личность, представитель заявителя – документ, удостоверяющий личность, и доверенность, выданную в установленном законом порядке, представитель юридического лица – документ, удостоверяющий личность, и доверенность либо документы, подтверждающие право действовать без доверенности.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Результатом предоставления государственной услуги является согласование проектной документации либо мотивированный отказ в согласовании проектной документации.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Сроки предоставления государственной услуги.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результата предоставления государственной услуги осуществляется в срок, не превышающий 45 рабочих дней с момента регистрации заявления.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Перечень нормативных правовых актов, содержащих правовые основания для предоставления государственной услуги: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FBE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25 июня 2002 года № 73-ФЗ «Об объектах культурного наследия (памятниках истории и культуры) народов Российской Федерации» (Российская газета, 2002, 29 июня, № 116 – 117);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FBE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(Российская газета, 2010, 30 июля, № 168);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15 июля 2009 г. № 569 «Об утверждении Положения о государственной историко-культурной экспертизе» (Собрание законодательства Российской Федерации, 2009, № 30, ст. 3812);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F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 сентября 2011 г. № 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(Собрание законодательства Российской Федерации, 2011, № 40, ст. 5559);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культуры Российской Федерации от 05.06.2015 № 1749 «Об утверждении порядка подготовки и согласования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 (далее – приказ Министерства культуры Российской Федерации от 05.06.2015 № 1749) (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Официальный интернет-портал правовой информации</w:t>
      </w:r>
      <w:r>
        <w:rPr>
          <w:rFonts w:ascii="Times New Roman" w:hAnsi="Times New Roman" w:cs="Times New Roman"/>
          <w:sz w:val="28"/>
          <w:szCs w:val="28"/>
        </w:rPr>
        <w:t>, 18.11.2015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 xml:space="preserve"> </w:t>
      </w:r>
      <w:r w:rsidRPr="00531F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области от 03.05.2011 № 340-п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 разработке и утверждении административных регламентов предоставления государственных услуг» </w:t>
      </w:r>
      <w:r>
        <w:rPr>
          <w:rFonts w:ascii="Times New Roman" w:hAnsi="Times New Roman" w:cs="Times New Roman"/>
          <w:sz w:val="28"/>
          <w:szCs w:val="28"/>
        </w:rPr>
        <w:t>(Документ-Регион, 2011, 10 мая, № 35);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F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области от 29.12.2012 № 1579-п «О перечне государственных услуг, предоставляемых в многофункциональных центрах» (Документ-Регион, 2013, 15 января, № 2);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1F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области от 17.06.2015 № 659-п «О департаменте охраны объектов культурного наследия Ярославской области» (Документ-Регион, 2015, 30 июня, № 51).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предоставляется </w:t>
      </w:r>
      <w:r>
        <w:rPr>
          <w:rFonts w:ascii="Times New Roman" w:hAnsi="Times New Roman" w:cs="Times New Roman"/>
          <w:sz w:val="28"/>
          <w:szCs w:val="28"/>
        </w:rPr>
        <w:t>на основании заявления по форме согласно приложению 1 к Административному регламенту</w:t>
      </w:r>
      <w:bookmarkStart w:id="14" w:name="Par1"/>
      <w:bookmarkStart w:id="15" w:name="sub_253"/>
      <w:bookmarkEnd w:id="14"/>
      <w:r>
        <w:rPr>
          <w:rFonts w:ascii="Times New Roman" w:hAnsi="Times New Roman" w:cs="Times New Roman"/>
          <w:sz w:val="28"/>
          <w:szCs w:val="28"/>
        </w:rPr>
        <w:t>, подписанного руководителем юридического лица, физическим лицом либо их уполномоченными представителями.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 Для принятия решения о согласовании проектной документации необходимы следующие документы: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заявление, подписанное руководителем юридического лица, физическим лицом либо их уполномоченными представителями, подлинник в 1 (одном) экземпляре;</w:t>
      </w:r>
    </w:p>
    <w:p w:rsidR="00F567AF" w:rsidRDefault="00F567AF" w:rsidP="00F567AF">
      <w:pPr>
        <w:pStyle w:val="pt-a-00002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Par2"/>
      <w:bookmarkEnd w:id="16"/>
      <w:r>
        <w:rPr>
          <w:rStyle w:val="pt-a0-000002"/>
          <w:color w:val="000000"/>
          <w:sz w:val="28"/>
          <w:szCs w:val="28"/>
        </w:rPr>
        <w:t xml:space="preserve">- положительное заключение </w:t>
      </w:r>
      <w:r>
        <w:rPr>
          <w:color w:val="000000"/>
          <w:sz w:val="28"/>
          <w:szCs w:val="28"/>
        </w:rPr>
        <w:t>акта</w:t>
      </w:r>
      <w:r>
        <w:rPr>
          <w:rStyle w:val="pt-a0-000002"/>
          <w:color w:val="000000"/>
          <w:sz w:val="28"/>
          <w:szCs w:val="28"/>
        </w:rPr>
        <w:t xml:space="preserve"> государственной историко-культурной экспертизы проектной документации на проведение работ по сохранению объекта культурного наследия (далее – заключение экспертизы), подлинник в 2 (двух) экземплярах на бумажном носителе и электронном носителе в формате переносимого документа (PDF);</w:t>
      </w:r>
    </w:p>
    <w:p w:rsidR="00F567AF" w:rsidRDefault="00F567AF" w:rsidP="00F567AF">
      <w:pPr>
        <w:pStyle w:val="pt-a-000021"/>
        <w:shd w:val="clear" w:color="auto" w:fill="FFFFFF"/>
        <w:spacing w:before="0" w:beforeAutospacing="0" w:after="0" w:afterAutospacing="0"/>
        <w:ind w:firstLine="709"/>
        <w:jc w:val="both"/>
        <w:rPr>
          <w:rStyle w:val="pt-a0-000002"/>
          <w:color w:val="000000"/>
          <w:sz w:val="28"/>
          <w:szCs w:val="28"/>
        </w:rPr>
      </w:pPr>
      <w:r>
        <w:rPr>
          <w:rStyle w:val="pt-a0-000002"/>
          <w:color w:val="000000"/>
          <w:sz w:val="28"/>
          <w:szCs w:val="28"/>
        </w:rPr>
        <w:t>- проектная документация на проведение работ по сохранению объекта культурного наследия (далее – проектная документация), подлинник в прошитом и пронумерованном виде в 2 (двух) экземплярах на бумажном носителе и электронном носителе в форма</w:t>
      </w:r>
      <w:r w:rsidR="0070743F">
        <w:rPr>
          <w:rStyle w:val="pt-a0-000002"/>
          <w:color w:val="000000"/>
          <w:sz w:val="28"/>
          <w:szCs w:val="28"/>
        </w:rPr>
        <w:t>те переносимого документа (PDF);</w:t>
      </w:r>
    </w:p>
    <w:p w:rsidR="0070743F" w:rsidRPr="00531FBE" w:rsidRDefault="0070743F" w:rsidP="00F567AF">
      <w:pPr>
        <w:pStyle w:val="pt-a-000021"/>
        <w:shd w:val="clear" w:color="auto" w:fill="FFFFFF"/>
        <w:spacing w:before="0" w:beforeAutospacing="0" w:after="0" w:afterAutospacing="0"/>
        <w:ind w:firstLine="709"/>
        <w:jc w:val="both"/>
        <w:rPr>
          <w:rStyle w:val="pt-a0-000002"/>
          <w:sz w:val="28"/>
          <w:szCs w:val="28"/>
        </w:rPr>
      </w:pPr>
      <w:proofErr w:type="gramStart"/>
      <w:r w:rsidRPr="00531FBE">
        <w:rPr>
          <w:rStyle w:val="pt-a0-000002"/>
          <w:sz w:val="28"/>
          <w:szCs w:val="28"/>
        </w:rPr>
        <w:t>-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  <w:proofErr w:type="gramEnd"/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2.7.2. Структура разделов проектной документации определяется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заданием на проведение работ по сохранению объекта культурного наследия, выдаваемым департаментом.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 Независимо от объема разрабатываемой проектной документации, стадии проекта реставрации и приспособления «Эскизный проект», «Проект» и «Рабочая проектная документация» не могут быть объединены.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 Проектные предложения на стадии «Эскизный проект» (архитектурные и конструктивные решения) в составе проекта реставрации и приспособления включают в себя основные принципы приспособления к современному использованию в соответствии с заключением о возможности приспособления, подготавливаемым проектной организацией в составе раздела «Предварительные работы».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2.7.5. В соответствии с </w:t>
      </w:r>
      <w:r w:rsidRPr="00531FBE">
        <w:rPr>
          <w:rFonts w:ascii="Times New Roman" w:hAnsi="Times New Roman" w:cs="Times New Roman"/>
          <w:sz w:val="28"/>
          <w:szCs w:val="28"/>
        </w:rPr>
        <w:t>пунктами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1FBE">
        <w:rPr>
          <w:rFonts w:ascii="Times New Roman" w:hAnsi="Times New Roman" w:cs="Times New Roman"/>
          <w:sz w:val="28"/>
          <w:szCs w:val="28"/>
        </w:rPr>
        <w:t>2 части 1 статьи 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 департамент и МФЦ не вправе требовать от заявителя: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органа, предоставляющего государственную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услуги, в соответствии с нормативными правовыми актами Российской Федерации, нормативными правовыми актами Ярославской области, муниципальными правовыми актами,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исключением документов, включенных в перечень, определенный </w:t>
      </w:r>
      <w:r w:rsidRPr="00531FBE">
        <w:rPr>
          <w:rFonts w:ascii="Times New Roman" w:hAnsi="Times New Roman" w:cs="Times New Roman"/>
          <w:sz w:val="28"/>
          <w:szCs w:val="28"/>
        </w:rPr>
        <w:t>частью 6 статьи 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7" w:name="sub_210"/>
      <w:bookmarkEnd w:id="15"/>
      <w:r>
        <w:rPr>
          <w:rFonts w:ascii="Times New Roman" w:hAnsi="Times New Roman" w:cs="Times New Roman"/>
          <w:sz w:val="28"/>
          <w:szCs w:val="28"/>
        </w:rPr>
        <w:t xml:space="preserve">2.8.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Основания для отказа в приеме документов, необходимых для предоставления государственной услуги, отсутствуют.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Основания для приостановления, отказа в предоставлении государственной услуги</w:t>
      </w:r>
      <w:bookmarkStart w:id="18" w:name="sub_1091"/>
      <w:r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11"/>
      <w:bookmarkEnd w:id="17"/>
      <w:bookmarkEnd w:id="18"/>
      <w:r>
        <w:rPr>
          <w:rFonts w:ascii="Times New Roman" w:hAnsi="Times New Roman" w:cs="Times New Roman"/>
          <w:sz w:val="28"/>
          <w:szCs w:val="28"/>
        </w:rPr>
        <w:t>2.10. Услугами, необходимыми и обязательными для предоставления государственной услуги, являются: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проектной документации в объёме, предусмотренном заданием на проведение работ по сохранению объектов культурного наследия;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государственная историко-культурная экспертиза проектной документации на проведение работ по сохранению объекта культурного наследия.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размер взимания платы за предоставление услуг,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необходимых и обязательных для предоставления государственной услуги, определяется в соответствии с действующим законодательством.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Предоставление государственной услуги осуществляется без взимания платы с заявителей.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12"/>
      <w:bookmarkEnd w:id="19"/>
      <w:r>
        <w:rPr>
          <w:rFonts w:ascii="Times New Roman" w:hAnsi="Times New Roman" w:cs="Times New Roman"/>
          <w:sz w:val="28"/>
          <w:szCs w:val="28"/>
        </w:rPr>
        <w:t>2.12. При личной подаче заявления в департамент, МФЦ максимальный срок ожидания в очереди составляет 15 минут.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213"/>
      <w:bookmarkEnd w:id="20"/>
      <w:r>
        <w:rPr>
          <w:rFonts w:ascii="Times New Roman" w:hAnsi="Times New Roman" w:cs="Times New Roman"/>
          <w:sz w:val="28"/>
          <w:szCs w:val="28"/>
        </w:rPr>
        <w:t xml:space="preserve">2.13. </w:t>
      </w:r>
      <w:bookmarkStart w:id="22" w:name="sub_214"/>
      <w:bookmarkEnd w:id="21"/>
      <w:r>
        <w:rPr>
          <w:rFonts w:ascii="Times New Roman" w:hAnsi="Times New Roman" w:cs="Times New Roman"/>
          <w:sz w:val="28"/>
          <w:szCs w:val="28"/>
        </w:rPr>
        <w:t>Срок регистрации заявления:</w:t>
      </w:r>
    </w:p>
    <w:bookmarkEnd w:id="22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заявителя в департамент – не более 30 минут;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подаче заявления в виде почтового отправления – в течение 3 рабочих дней с момента получения почтового отправления в департаменте;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2143"/>
      <w:r>
        <w:rPr>
          <w:rFonts w:ascii="Times New Roman" w:hAnsi="Times New Roman" w:cs="Times New Roman"/>
          <w:sz w:val="28"/>
          <w:szCs w:val="28"/>
        </w:rPr>
        <w:t>- при очном обращении в МФЦ – определяется соглашением между департаментом и МФЦ.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215"/>
      <w:bookmarkEnd w:id="23"/>
      <w:r>
        <w:rPr>
          <w:rFonts w:ascii="Times New Roman" w:hAnsi="Times New Roman" w:cs="Times New Roman"/>
          <w:sz w:val="28"/>
          <w:szCs w:val="28"/>
        </w:rPr>
        <w:t>2.14. Требования к местам предоставления государственной услуги.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2151"/>
      <w:bookmarkEnd w:id="24"/>
      <w:r>
        <w:rPr>
          <w:rFonts w:ascii="Times New Roman" w:hAnsi="Times New Roman" w:cs="Times New Roman"/>
          <w:sz w:val="28"/>
          <w:szCs w:val="28"/>
        </w:rPr>
        <w:t xml:space="preserve">2.14.1. Прием заявителей осуществляется в здании департамента, расположенном по адресу: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12, 3 этаж, г. Ярославль.</w:t>
      </w:r>
    </w:p>
    <w:bookmarkEnd w:id="25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здание оборудован вывеской. На территории, прилегающей к зданию, находится парковка для автотранспортных средств. Доступ к парковочным местам является бесплатным.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приема заявлений и выдачи информации оборудуются: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противопожарной системой и средствами пожаротушения;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системой оповещения о возникновении чрезвычайной ситуации;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стульями для ожидания, столами для возможности оформления документов;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местами для приема и ожидания заявителей;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информационными стендами со сведениями о часах приема, нормативных правовых актах, регулирующих порядок предоставления государственной услуги.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2152"/>
      <w:r>
        <w:rPr>
          <w:rFonts w:ascii="Times New Roman" w:hAnsi="Times New Roman" w:cs="Times New Roman"/>
          <w:sz w:val="28"/>
          <w:szCs w:val="28"/>
        </w:rPr>
        <w:t xml:space="preserve">2.14.2. Консультации заявителей проводятся в здании департамента, расположенном по адресу: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12, 3 этаж, г. Ярославль.</w:t>
      </w:r>
    </w:p>
    <w:bookmarkEnd w:id="26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проведения консультации заявителей оборудуются: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противопожарной системой и средствами пожаротушения;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системой оповещения о возникновении чрезвычайной ситуации;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стульями для ожидания, столами для возможности оформления документов;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местами для приема и ожидания заявителей;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информационными стендами со сведениями о часах приема, о нормативных правовых актах, регулирующих порядок предоставления государственной услуги.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216"/>
      <w:r>
        <w:rPr>
          <w:rFonts w:ascii="Times New Roman" w:hAnsi="Times New Roman" w:cs="Times New Roman"/>
          <w:sz w:val="28"/>
          <w:szCs w:val="28"/>
        </w:rPr>
        <w:t>2.15. Требования обеспечения доступности предоставления государственной услуги для инвалидов и маломобильных групп населения.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движения к входу в здание, вход в здание, пути движения к местам ожидания, информирования и оказания государственной услуги, равно как и сами места ожидания, информирования и оказания государственной услуги, санитарно-гигиенические помещения оборудуются в соответствии с требованиями строительных норм и правил,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обеспечивающих доступность для инвалидов и маломобильных групп населения.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доступности предоставления государственной услуги для инвалидов являются: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получения информации о государственной услуге через Единый портал государственных и муниципальных услуг;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возможности подачи заявления и прилагаемых документов и получения результата предоставления государственной услуги в МФЦ, через представителя либо по почте;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сопровождения инвалида до места оказания государственной услуги сотрудниками департамента, прошедшими обучение (инструктаж) по вопросам, связанным с организацией и обеспечением доступности для инвалида объектов и услуг, оказанием сотрудниками департамента помощи инвалидам в преодолении барьеров, мешающих получению ими государственной услуги наравне с другими лицами;</w:t>
      </w:r>
    </w:p>
    <w:p w:rsidR="00F567AF" w:rsidRDefault="00F567AF" w:rsidP="00F567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сотрудниками департамента содействия инвалидам, имеющим стойкие нарушения функции зрения и самостоятельного передвижения, в перемещении по зданию и прилегающей территории, а также оказание иной необходимой инвалидам помощи в преодолении барьеров, создающих препятствия для получения ими государственной услуги наравне с другими лицами;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инвалидов о доступных маршрутах общественного транспорта;</w:t>
      </w: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оборудование не менее 10 процентов парковочных мест (но не менее 1 места) для бесплатной парковки транспортных средств инвалидов. 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Количество взаимодействий заявителя с должностными лицами:</w:t>
      </w:r>
    </w:p>
    <w:bookmarkEnd w:id="27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личной подаче заявления минимальное количество непосредственных (личных) взаимодействий – 1, максимальное – 2;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предоставлении государственной услуги с использованием почты максимальное количество опосредованных (без личного присутствия) взаимодействий – 2;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предоставлении государственной услуги в электронном виде (получении информации на </w:t>
      </w:r>
      <w:r w:rsidRPr="003D615D">
        <w:rPr>
          <w:rFonts w:ascii="Times New Roman" w:hAnsi="Times New Roman" w:cs="Times New Roman"/>
          <w:sz w:val="28"/>
          <w:szCs w:val="28"/>
        </w:rPr>
        <w:t>портале</w:t>
      </w:r>
      <w:r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Ярославской области) взаимодействие заявителя с должностными лицами не предусмотрено.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8" w:name="sub_300"/>
      <w:r>
        <w:rPr>
          <w:rFonts w:ascii="Times New Roman" w:hAnsi="Times New Roman" w:cs="Times New Roman"/>
          <w:bCs/>
          <w:sz w:val="28"/>
          <w:szCs w:val="28"/>
        </w:rPr>
        <w:t xml:space="preserve">3. Состав, последовательность и сроки выполнения 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административных процедур, требования к порядку их выполнения 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bookmarkEnd w:id="28"/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прием, первичная проверка и регистрация заявления – 1 рабочий день;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заявления и приложенных к нему документов, подготовка документа, являющегося результатом предоставления государственной услуги, – 37 рабочих дней;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принятие уполномоченным должностным лицом решения по результатам рассмотрения и проверки заявления и приложенных к нему документов – 5 рабочих дней;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(направление) заявителю результата предоставления государственной услуги – 2 рабочих дня.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15D">
        <w:rPr>
          <w:rFonts w:ascii="Times New Roman" w:hAnsi="Times New Roman" w:cs="Times New Roman"/>
          <w:sz w:val="28"/>
          <w:szCs w:val="28"/>
        </w:rPr>
        <w:t>Блок-схема</w:t>
      </w:r>
      <w:r>
        <w:rPr>
          <w:rFonts w:ascii="Times New Roman" w:hAnsi="Times New Roman" w:cs="Times New Roman"/>
          <w:sz w:val="28"/>
          <w:szCs w:val="28"/>
        </w:rPr>
        <w:t xml:space="preserve"> последовательности административных процедур при предоставлении государственной услуги приведена в приложении 2 к Административному регламенту.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Прием, первичная проверка и регистрация заявления.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в департамент или в МФЦ в соответствии с требованиями пункта </w:t>
      </w:r>
      <w:r w:rsidRPr="003D615D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 xml:space="preserve"> раздела 2 Административного регламента. 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за выполнение административной процедуры являются работник ОРД, работник МФЦ.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обращения в департамент заявителя с заявлением на личном приеме работник ОРД в течение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 минут: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устанавливает личность заявителя, в том числе проверяет документы, удостоверяющие личность заявителя либо полномочия представителя заявителя;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 надлежащее оформление заявления и соответствие представленных документов документам, указанным в заявлении;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регистрирует заявление в журнале регистрации заявлений и учета выданных согласований проектной документации и мотивированных отказов в согласовании проектной документации (далее – журнал) по форме согласно приложению 3 к Административному регламенту;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назначает заявителю день для получения результата 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услуги (не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на 45-й день с момента регистрации заявления);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передаёт заявление и приложенные к нему документы начальнику ОРД.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в департамент из МФЦ или по почте работник ОРД в течение 3 рабочих дней регистрирует заявление в журнале и передает заявление и приложенные к нему документы начальнику ОРД.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составляет 3 рабочих дня с момента поступления заявления, в случае обращения заявителя с заявлением в департамент – 30 минут.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Рассмотрение заявления и приложенных к нему документов, подготовка документа, являющегося результатом предоставления государственной услуги.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и приложенных к нему документов начальнику ОРД.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за выполнение административной процедуры являются начальник ОРД, работник ОРД.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ОРД передает заявление и приложенные к нему документы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работнику ОРД, который: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проверку наличия документов, необходимых для принятия решения о согласовании проектной документации;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подготовку проекта согласования проектной документации по форме</w:t>
      </w: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, утвержденной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культуры Российской Федерации от 05.06.2015 № 1749;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подготовку проекта мотивированного отказа в согласовании проектной документации (далее – проект отказа) с указанием причин отказа в случаях: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неполного комплекта документов, указанных в подпункте 2.7.1 пункта 2.7 раздела 2 Административного регламента;</w:t>
      </w:r>
      <w:bookmarkStart w:id="29" w:name="sub_1092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наличия недостоверных сведений в документах, указанных в подпункте 2.7.1 пункта 2.7 раздела 2 Административного регламента;</w:t>
      </w:r>
      <w:bookmarkStart w:id="30" w:name="sub_1093"/>
      <w:bookmarkEnd w:id="29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подписания представленных документов лицом, не имеющим на то полномочий;</w:t>
      </w:r>
      <w:bookmarkStart w:id="31" w:name="sub_1094"/>
      <w:bookmarkEnd w:id="30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содержания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экспертизы отрицательных выводов по представленной документации;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несогласия департамента с заключением экспертизы;</w:t>
      </w:r>
    </w:p>
    <w:p w:rsidR="00FD62D1" w:rsidRPr="003D615D" w:rsidRDefault="00FD62D1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15D">
        <w:rPr>
          <w:rFonts w:ascii="Times New Roman" w:hAnsi="Times New Roman" w:cs="Times New Roman"/>
          <w:sz w:val="28"/>
          <w:szCs w:val="28"/>
        </w:rPr>
        <w:t xml:space="preserve">наличия у объекта культурного наследия статуса объекта культурного наследия местного (муниципального) значения либо объекта культурного наследия федерального значения, </w:t>
      </w:r>
      <w:proofErr w:type="gramStart"/>
      <w:r w:rsidRPr="003D615D">
        <w:rPr>
          <w:rFonts w:ascii="Times New Roman" w:hAnsi="Times New Roman" w:cs="Times New Roman"/>
          <w:sz w:val="28"/>
          <w:szCs w:val="28"/>
        </w:rPr>
        <w:t>полномочия</w:t>
      </w:r>
      <w:proofErr w:type="gramEnd"/>
      <w:r w:rsidRPr="003D615D">
        <w:rPr>
          <w:rFonts w:ascii="Times New Roman" w:hAnsi="Times New Roman" w:cs="Times New Roman"/>
          <w:sz w:val="28"/>
          <w:szCs w:val="28"/>
        </w:rPr>
        <w:t xml:space="preserve"> по государственной охране которого осуществляются Министерством культуры Российской Федерации (в случае наличия у объекта культурного наследия статуса федерального значения, полномочия по государственной охране которого осуществляются департаментом, государственная услуга предоставляется в соответствии с приказом Министерства культуры Российской Федерации от 22.11.2013 г. № 1942 «</w:t>
      </w:r>
      <w:proofErr w:type="gramStart"/>
      <w:r w:rsidRPr="003D615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согласованию проектной документации на 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органами государственной власти субъектов Российской Федерации, осуществляющими полномочия в области сохранения, использования, популяризации и государственной охраны объектов культурного наследия»;</w:t>
      </w:r>
      <w:proofErr w:type="gramEnd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расположения объекта культурного наследия за пределами границ Ярославской области.</w:t>
      </w:r>
    </w:p>
    <w:bookmarkEnd w:id="31"/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При наличии полного и правильно оформленного комплекта документов </w:t>
      </w:r>
      <w:r>
        <w:rPr>
          <w:rFonts w:ascii="Times New Roman" w:hAnsi="Times New Roman" w:cs="Times New Roman"/>
          <w:sz w:val="28"/>
          <w:szCs w:val="28"/>
        </w:rPr>
        <w:t>работник ОРД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: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течение 5 рабочих дней со дня регистрации заявления размещает заключение экспертизы и приложения к нему на странице департамента на портале органов государственной власти Ярославской области для общественного обсуждения;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проводит анализ соответствия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представленной проектной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документации требованиям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 сохранению, государственной охране и использованию объекта культурного наследия, установленным законодательством Российской Федерации.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Работник ОРД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рассматривает предложения, поступившие в течение 15 рабочих дней со дня размещения заключения экспертизы и приложений к нему на странице департамента на портале органов государственной власти Ярославской области в электронной или письменной форме.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Датой поступления предложений считается дата регистрации обращения в департаменте.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Работник ОРД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 течение 10 рабочих дней со дня окончания общественного обсуждения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 странице департамента на портале органов государственной власти Ярославской области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размещает сводку предложений, поступивших во время общественного обсуждения заключения экспертизы, с указанием позиции департамента.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pt-a0-000028"/>
        </w:rPr>
      </w:pP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В случае согласия с выводами, изложенными в заключени</w:t>
      </w:r>
      <w:proofErr w:type="gramStart"/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и</w:t>
      </w:r>
      <w:proofErr w:type="gramEnd"/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 xml:space="preserve"> экспертизы, и при отсутствии других оснований для отказа в согласовании проектной документации работник ОРД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согласования </w:t>
      </w: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проектной документации.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</w:pP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В случае несогласия с выводами, изложенными в заключени</w:t>
      </w:r>
      <w:proofErr w:type="gramStart"/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и</w:t>
      </w:r>
      <w:proofErr w:type="gramEnd"/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 xml:space="preserve"> экспертизы в соответствии с пунктом 30</w:t>
      </w:r>
      <w:r>
        <w:rPr>
          <w:rFonts w:ascii="Times New Roman" w:hAnsi="Times New Roman" w:cs="Times New Roman"/>
          <w:sz w:val="28"/>
          <w:szCs w:val="28"/>
        </w:rPr>
        <w:t xml:space="preserve"> Положения о государственной историко-культурной экспертизе, утвержденного постановлением Правительства Российской Федерации от 15 июля 2009 г. № 569 «Об утверждении Положения о государственной историко-культурной экспертизе»,</w:t>
      </w: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 xml:space="preserve"> и (или) при наличии оснований, предусмотренных пунктом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подготовки и согласования проектной документации на проведение работ по 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утвержденного приказом Министерства культуры Российской Федерации от 05.06.2015 № 1749, </w:t>
      </w: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 xml:space="preserve">работник ОРД </w:t>
      </w:r>
      <w:r>
        <w:rPr>
          <w:rFonts w:ascii="Times New Roman" w:hAnsi="Times New Roman" w:cs="Times New Roman"/>
          <w:sz w:val="28"/>
          <w:szCs w:val="28"/>
        </w:rPr>
        <w:t>осуществляет подготовку</w:t>
      </w: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 отказа</w:t>
      </w: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pt-a0-000002"/>
          <w:rFonts w:cs="Times New Roman"/>
        </w:rPr>
      </w:pPr>
      <w:r>
        <w:rPr>
          <w:rStyle w:val="pt-a0-000002"/>
          <w:rFonts w:ascii="Times New Roman" w:hAnsi="Times New Roman" w:cs="Times New Roman"/>
          <w:color w:val="000000"/>
          <w:sz w:val="28"/>
          <w:szCs w:val="28"/>
        </w:rPr>
        <w:t xml:space="preserve">Проект письма о согласовании проектной документации оформляется работником ОРД на бланке департамента </w:t>
      </w:r>
      <w:r>
        <w:rPr>
          <w:rStyle w:val="pt-a0-000028"/>
          <w:rFonts w:ascii="Times New Roman" w:hAnsi="Times New Roman"/>
          <w:color w:val="000000"/>
          <w:spacing w:val="2"/>
          <w:sz w:val="28"/>
          <w:szCs w:val="28"/>
        </w:rPr>
        <w:t>согласно форме, утвержденной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культуры Российской Федерации от 05.06.2015 № 1749.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Подготовленный проект согласования проектной документации или проект отказа работник ОРД передает начальнику ОРД для согласования. В случае выявления недостатков начальник ОРД возвращает проект согласования проектной документации или проект отказа работнику ОРД для доработки, которая осуществляется незамедлительно. Согласованный с начальником ОРД проект согласования проектной документации или проект отказа, заявление и приложенные документы в тот же день передаются директору департамента для согласования.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составляет 37 дней с момента начала административной процедуры.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 Принятие уполномоченным должностным лицом решения по результатам рассмотрения и проверки заявления и приложенных к нему документов.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директором департамента проекта согласования проектной документации или проекта отказа, заявления и приложенных документов от начальника ОРД.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директор департамента.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 рассматривает представленный проект согласования проектной документации или проект отказа, заявление и приложенные к нему документы, принимает решение о согласовании проектной документации или об отказе в согласовании проектной документации, подписывает соответствующий проект и передает его работнику ОРД.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составляет 5 рабочих дней с момента начала административной процедуры.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Выдача (направление) заявителю результата предоставления государственной услуги.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получение работником ОРД подписанного директором департамента согласования проектной документации или отказа в согласовании проектной документации от директора департамента.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работник ОРД.</w:t>
      </w:r>
    </w:p>
    <w:p w:rsidR="00F567AF" w:rsidRDefault="00F567AF" w:rsidP="00F567AF">
      <w:pPr>
        <w:pStyle w:val="pt-a-00002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государственной услуги направляется заявителю способом, указанным в заявлении. Если способ направления результата предоставления государственной услуги в заявлении не указан, результат предоставления государственной услуги направляется тем же способом, каким было получено заявление.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получения результата предоставления государственной услуги в департаменте: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прибывший в назначенный для получения результата предоставления государственной услуги день заявитель предъявляет документ, удостоверяющий личность, а представитель заявителя – документ, удостоверяющий личность, и доверенность;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D1">
        <w:rPr>
          <w:rStyle w:val="10"/>
          <w:rFonts w:ascii="Times New Roman" w:hAnsi="Times New Roman" w:cs="Times New Roman"/>
          <w:b w:val="0"/>
          <w:sz w:val="28"/>
          <w:szCs w:val="28"/>
        </w:rPr>
        <w:t xml:space="preserve">- факт выдачи </w:t>
      </w:r>
      <w:r w:rsidRPr="00FD62D1">
        <w:rPr>
          <w:rFonts w:ascii="Times New Roman" w:hAnsi="Times New Roman" w:cs="Times New Roman"/>
          <w:sz w:val="28"/>
          <w:szCs w:val="28"/>
        </w:rPr>
        <w:t>результата предоставления государственной услуги</w:t>
      </w:r>
      <w:r w:rsidRPr="00FD62D1">
        <w:rPr>
          <w:rStyle w:val="10"/>
          <w:rFonts w:ascii="Times New Roman" w:hAnsi="Times New Roman" w:cs="Times New Roman"/>
          <w:b w:val="0"/>
          <w:sz w:val="28"/>
          <w:szCs w:val="28"/>
        </w:rPr>
        <w:t xml:space="preserve"> заявителю (его уполномоченному представителю) регистрируется работником ОРД в журнале, </w:t>
      </w:r>
      <w:r w:rsidRPr="00FD62D1">
        <w:rPr>
          <w:rFonts w:ascii="Times New Roman" w:hAnsi="Times New Roman" w:cs="Times New Roman"/>
          <w:sz w:val="28"/>
          <w:szCs w:val="28"/>
        </w:rPr>
        <w:t>представитель заявителя</w:t>
      </w:r>
      <w:r>
        <w:rPr>
          <w:rFonts w:ascii="Times New Roman" w:hAnsi="Times New Roman" w:cs="Times New Roman"/>
          <w:sz w:val="28"/>
          <w:szCs w:val="28"/>
        </w:rPr>
        <w:t xml:space="preserve"> указывает в журнале свои данные, ставит подпись и дату получения документов. В случае принятия департаментом решения о согласовании проектной документации работник ОРД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роставляет на проектной документации штамп «Согласовано» установленного образца, в который вписывает номер и дату соответствующего письма.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неявки заявителя в день, назначенный для получения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 предоставления государственной услуги, работник ОРД передает работнику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отдела финансового, правового и организационного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(с отметкой в журнале) документы для направления их в тот же день заявителю по почте заказным письмом с уведомлением о вручении.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составляет 2 рабочих дня с момента ее начала.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pt-a0-000002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3.6. Заявление и приложенные к нему копии документов, представленных в соответствии с </w:t>
      </w:r>
      <w:r w:rsidRPr="003D615D">
        <w:rPr>
          <w:rFonts w:ascii="Times New Roman" w:hAnsi="Times New Roman" w:cs="Times New Roman"/>
          <w:sz w:val="28"/>
          <w:szCs w:val="28"/>
        </w:rPr>
        <w:t xml:space="preserve">пунктом 2.7 </w:t>
      </w:r>
      <w:r w:rsidRPr="003D615D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раздела 2 А</w:t>
      </w:r>
      <w:r w:rsidRPr="003D615D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>
        <w:rPr>
          <w:rFonts w:ascii="Times New Roman" w:hAnsi="Times New Roman" w:cs="Times New Roman"/>
          <w:sz w:val="28"/>
          <w:szCs w:val="28"/>
        </w:rPr>
        <w:t>регламента, запросы, направляемые в порядке межведомственного и внутриведомственного взаимодействия, и ответы на них, служебная записка работника ОРД, документы, являющиеся результатом предоставления государственной услуги, документы, подтверждающие направление заказных писем, и иные документы, образовавшиеся или поступившие в ходе предоставления государственной услуги, брошюруются в дело в  соответствии с правилами делопроизводства, делу присваивается номер в  соответствии с номенклатурой дел департамента.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firstLine="709"/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32" w:name="Par320"/>
      <w:bookmarkStart w:id="33" w:name="sub_400"/>
      <w:bookmarkEnd w:id="32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 Формы контроля исполнения Административного регламента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F567AF" w:rsidRDefault="00F567AF" w:rsidP="00F567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41"/>
      <w:bookmarkEnd w:id="33"/>
      <w:r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и исполнением государственными служащими, принимающими участие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решений осуществляется директором департамента.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42"/>
      <w:bookmarkEnd w:id="34"/>
      <w:r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государственной услуги включает в себя проведение плановых и внеплановых проверок, выявление и устранение нарушений прав заявителей, рассмотрение жалоб, принятие в пределах компетенции решений и подготовку ответов на обращения заявителей, содержащие жалобы на решения, действия (бездействие) исполнителей.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43"/>
      <w:bookmarkEnd w:id="35"/>
      <w:r>
        <w:rPr>
          <w:rFonts w:ascii="Times New Roman" w:hAnsi="Times New Roman" w:cs="Times New Roman"/>
          <w:sz w:val="28"/>
          <w:szCs w:val="28"/>
        </w:rPr>
        <w:t>4.3. Порядок и периодичность осуществления плановых проверок полноты и качества предоставления государственной услуги определяет директор департамента в установленном порядке.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44"/>
      <w:bookmarkEnd w:id="36"/>
      <w:r>
        <w:rPr>
          <w:rFonts w:ascii="Times New Roman" w:hAnsi="Times New Roman" w:cs="Times New Roman"/>
          <w:sz w:val="28"/>
          <w:szCs w:val="28"/>
        </w:rPr>
        <w:t>4.4. Внеплановые проверки предоставления государственной услуги осуществляются директором департамента в течение 10 дней после поступления обращения (жалобы) заявителя в адрес департамента.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45"/>
      <w:bookmarkEnd w:id="37"/>
      <w:r>
        <w:rPr>
          <w:rFonts w:ascii="Times New Roman" w:hAnsi="Times New Roman" w:cs="Times New Roman"/>
          <w:sz w:val="28"/>
          <w:szCs w:val="28"/>
        </w:rPr>
        <w:t>4.5. По результатам проведенных проверок, оформленных документально в установленном порядке, в случае выявления нарушений прав заявителей директором департамента осуществляется привлечение виновных лиц к дисциплинарной ответственности.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46"/>
      <w:bookmarkEnd w:id="38"/>
      <w:r>
        <w:rPr>
          <w:rFonts w:ascii="Times New Roman" w:hAnsi="Times New Roman" w:cs="Times New Roman"/>
          <w:sz w:val="28"/>
          <w:szCs w:val="28"/>
        </w:rPr>
        <w:t>4.6. Ответственность государственных служащих, принимающих участие в предоставлении государственной услуги, устанавливается действующим законодательством и их должностными регламентами.</w:t>
      </w:r>
    </w:p>
    <w:bookmarkEnd w:id="39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4.7. Контроль условий и организации предоставления государственной услуги через МФЦ осуществляется в соответствии с соглашением о взаимодействии.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5. Досудебный (внесудебный) порядок обжалования заявителем решений и действий (бездействия) департамента, должностных лиц департамента, государственных служащих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51"/>
      <w:r>
        <w:rPr>
          <w:rFonts w:ascii="Times New Roman" w:hAnsi="Times New Roman" w:cs="Times New Roman"/>
          <w:color w:val="000000" w:themeColor="text1"/>
          <w:sz w:val="28"/>
          <w:szCs w:val="28"/>
        </w:rPr>
        <w:t>5.1. Заявитель может обратиться с жалобой на решения и действия</w:t>
      </w:r>
      <w:r>
        <w:rPr>
          <w:rFonts w:ascii="Times New Roman" w:hAnsi="Times New Roman" w:cs="Times New Roman"/>
          <w:sz w:val="28"/>
          <w:szCs w:val="28"/>
        </w:rPr>
        <w:t xml:space="preserve"> (бездействие) департамента, должностного лица департамента либо государственного служащего, в том числе в следующих случаях:</w:t>
      </w:r>
    </w:p>
    <w:bookmarkEnd w:id="40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срока регистрации заявления;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срока предоставления государственной услуги;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Ярославской области для предоставления государственной услуги;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Ярославской области для предоставления государственной услуги, у заявителя;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Ярославской области;</w:t>
      </w:r>
      <w:proofErr w:type="gramEnd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Ярославской области;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департамента, должностного лица департамента в исправлении допущенных опечаток и ошибок в выданных в результате предоставления государственной услуги документах.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52"/>
      <w:r>
        <w:rPr>
          <w:rFonts w:ascii="Times New Roman" w:hAnsi="Times New Roman" w:cs="Times New Roman"/>
          <w:sz w:val="28"/>
          <w:szCs w:val="28"/>
        </w:rPr>
        <w:t>5.2. Жалоба подается в письменной форме на бумажном носителе, в электронной форме в департамент.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522"/>
      <w:bookmarkEnd w:id="41"/>
      <w:r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</w:t>
      </w:r>
      <w:r w:rsidRPr="00A23899">
        <w:rPr>
          <w:rFonts w:ascii="Times New Roman" w:hAnsi="Times New Roman" w:cs="Times New Roman"/>
          <w:sz w:val="28"/>
          <w:szCs w:val="28"/>
        </w:rPr>
        <w:t>страницы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на портале органов государственной власти Ярославской области, а также может быть принята при личном приеме заявителя или через МФЦ.</w:t>
      </w:r>
    </w:p>
    <w:bookmarkEnd w:id="42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жалоб осуществляет специалист департамента, ответственный за работу с обращениями граждан.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53"/>
      <w:r>
        <w:rPr>
          <w:rFonts w:ascii="Times New Roman" w:hAnsi="Times New Roman" w:cs="Times New Roman"/>
          <w:sz w:val="28"/>
          <w:szCs w:val="28"/>
        </w:rPr>
        <w:t>5.3. Жалоба должна содержать:</w:t>
      </w:r>
    </w:p>
    <w:bookmarkEnd w:id="43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департамента, должностного лица департамента либо государственного служащего, решения и действия (бездействие) которых обжалуются;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сведения об обжалуемых решениях и действиях (бездействии) департамента, должностного лица департамента либо государственного служащего;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департамента, должностного лица департамента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FD62D1" w:rsidRPr="00A23899" w:rsidRDefault="00FD62D1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55"/>
      <w:r w:rsidRPr="00A23899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A23899">
        <w:rPr>
          <w:rFonts w:ascii="Times New Roman" w:hAnsi="Times New Roman" w:cs="Times New Roman"/>
          <w:sz w:val="28"/>
          <w:szCs w:val="28"/>
        </w:rPr>
        <w:t>Жалоба, поступившая в департамент, регистрируется не позднее рабочего дня, следующего за днем ее поступления, и подлежит рассмотрению директором департамента или лицом, его замещающим, в течение 15 рабочих дней со дня ее регистрации, а в случае обжалования отказа департамента, должностного лица департамента в приеме документов у заявителя либо в исправлении допущенных опечаток и ошибок или в случае обжалования нарушения установленного срока</w:t>
      </w:r>
      <w:proofErr w:type="gramEnd"/>
      <w:r w:rsidRPr="00A23899">
        <w:rPr>
          <w:rFonts w:ascii="Times New Roman" w:hAnsi="Times New Roman" w:cs="Times New Roman"/>
          <w:sz w:val="28"/>
          <w:szCs w:val="28"/>
        </w:rPr>
        <w:t xml:space="preserve"> таких исправлений – в течение 5 рабочих дней со дня ее регистрации.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По результатам рассмотрения жалобы департамент принимает одно из следующих решений:</w:t>
      </w:r>
    </w:p>
    <w:bookmarkEnd w:id="44"/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удовлетворяет жалобу, в том числе в форме отмены принятого решения, исправления допущенных департаментом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а также в иных формах;</w:t>
      </w:r>
      <w:proofErr w:type="gramEnd"/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56"/>
      <w:r>
        <w:rPr>
          <w:rFonts w:ascii="Times New Roman" w:hAnsi="Times New Roman" w:cs="Times New Roman"/>
          <w:sz w:val="28"/>
          <w:szCs w:val="28"/>
        </w:rPr>
        <w:t xml:space="preserve">5.6. Не позднее дня, следующего за днем принятия решения, указанного в </w:t>
      </w:r>
      <w:r w:rsidRPr="00A23899">
        <w:rPr>
          <w:rFonts w:ascii="Times New Roman" w:hAnsi="Times New Roman" w:cs="Times New Roman"/>
          <w:sz w:val="28"/>
          <w:szCs w:val="28"/>
        </w:rPr>
        <w:t>пункте 5.5</w:t>
      </w:r>
      <w:r>
        <w:rPr>
          <w:rFonts w:ascii="Times New Roman" w:hAnsi="Times New Roman" w:cs="Times New Roman"/>
          <w:sz w:val="28"/>
          <w:szCs w:val="28"/>
        </w:rPr>
        <w:t xml:space="preserve"> данного раздела Административного регламента, заявителю направляется мотивированный ответ о результатах рассмотрения жалобы в письменной форме и (по желанию заявителя) в электронной форме.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57"/>
      <w:bookmarkEnd w:id="45"/>
      <w:r>
        <w:rPr>
          <w:rFonts w:ascii="Times New Roman" w:hAnsi="Times New Roman" w:cs="Times New Roman"/>
          <w:sz w:val="28"/>
          <w:szCs w:val="28"/>
        </w:rPr>
        <w:t xml:space="preserve">5.7.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p w:rsidR="00F567AF" w:rsidRDefault="00F567AF" w:rsidP="00F567AF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статьёй 12.1 Закона Ярославской области от 3 декабря 2007 г. № 100-з «Об административных правонарушениях», должностное лицо, уполномоченное на рассмотрение жалоб, незамедлительно направляет соответствующие материалы в агентство по государственным услугам Ярославской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области.</w:t>
      </w:r>
    </w:p>
    <w:p w:rsidR="00F567AF" w:rsidRDefault="00F567AF" w:rsidP="00F56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567AF">
          <w:pgSz w:w="11906" w:h="16838"/>
          <w:pgMar w:top="1134" w:right="567" w:bottom="1134" w:left="1985" w:header="709" w:footer="709" w:gutter="0"/>
          <w:cols w:space="720"/>
        </w:sectPr>
      </w:pPr>
    </w:p>
    <w:p w:rsidR="00F567AF" w:rsidRDefault="00F567AF" w:rsidP="00F567AF">
      <w:pPr>
        <w:suppressAutoHyphens/>
        <w:spacing w:after="0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lastRenderedPageBreak/>
        <w:t>Приложение 1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A23899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t>Форма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департамент охраны объектов культурного наследия Ярославской области</w:t>
      </w:r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– для физических лиц;</w:t>
      </w:r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наименование, фамилия, имя, отчество,</w:t>
      </w:r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должности  руководителя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567AF" w:rsidRDefault="00F567AF" w:rsidP="00F567AF">
      <w:pPr>
        <w:pStyle w:val="ConsPlusNonformat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юридического лица; индекс, адрес, телефон)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 w:firstLine="709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 w:firstLine="709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proofErr w:type="gramStart"/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proofErr w:type="gramEnd"/>
    </w:p>
    <w:p w:rsidR="00F567AF" w:rsidRDefault="00F567AF" w:rsidP="00F567AF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</w:rPr>
      </w:pPr>
      <w:r>
        <w:rPr>
          <w:rFonts w:ascii="Times New Roman" w:hAnsi="Times New Roman" w:cs="Times New Roman"/>
          <w:b/>
          <w:spacing w:val="-6"/>
          <w:sz w:val="28"/>
        </w:rPr>
        <w:t>о согласовании проектной документации на проведение работ по сохранению объекта культурного наследия</w:t>
      </w:r>
    </w:p>
    <w:p w:rsidR="00F567AF" w:rsidRDefault="00F567AF" w:rsidP="00F567A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Прошу согласовать проектную документацию на проведение работ по сохранению объекта культурного наследия: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567AF" w:rsidTr="00F567AF">
        <w:trPr>
          <w:trHeight w:val="397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7AF" w:rsidRDefault="00F567AF" w:rsidP="00F56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объекта и категория историко-культурного значения)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567AF" w:rsidTr="00F567AF">
        <w:trPr>
          <w:trHeight w:val="2130"/>
        </w:trPr>
        <w:tc>
          <w:tcPr>
            <w:tcW w:w="9816" w:type="dxa"/>
            <w:hideMark/>
          </w:tcPr>
          <w:p w:rsidR="00F567AF" w:rsidRDefault="00F567A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(местонахождение) объекта культурного наследия:</w:t>
            </w:r>
          </w:p>
          <w:tbl>
            <w:tblPr>
              <w:tblW w:w="935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9"/>
              <w:gridCol w:w="4503"/>
              <w:gridCol w:w="567"/>
              <w:gridCol w:w="992"/>
              <w:gridCol w:w="1276"/>
              <w:gridCol w:w="1139"/>
            </w:tblGrid>
            <w:tr w:rsidR="00F567AF">
              <w:trPr>
                <w:cantSplit/>
                <w:trHeight w:val="401"/>
              </w:trPr>
              <w:tc>
                <w:tcPr>
                  <w:tcW w:w="9356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567AF" w:rsidRDefault="00F567AF">
                  <w:pPr>
                    <w:pStyle w:val="aa"/>
                    <w:tabs>
                      <w:tab w:val="left" w:pos="4218"/>
                      <w:tab w:val="left" w:pos="7462"/>
                    </w:tabs>
                    <w:spacing w:after="0" w:line="240" w:lineRule="auto"/>
                    <w:ind w:right="1517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567AF">
              <w:trPr>
                <w:cantSplit/>
                <w:trHeight w:val="391"/>
              </w:trPr>
              <w:tc>
                <w:tcPr>
                  <w:tcW w:w="9356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567AF" w:rsidRDefault="00F567AF">
                  <w:pPr>
                    <w:pStyle w:val="aa"/>
                    <w:spacing w:after="0" w:line="240" w:lineRule="auto"/>
                    <w:ind w:right="-25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567AF">
              <w:trPr>
                <w:cantSplit/>
                <w:trHeight w:val="290"/>
              </w:trPr>
              <w:tc>
                <w:tcPr>
                  <w:tcW w:w="9356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567AF" w:rsidRDefault="00F567AF">
                  <w:pPr>
                    <w:pStyle w:val="aa"/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(город)</w:t>
                  </w:r>
                </w:p>
              </w:tc>
            </w:tr>
            <w:tr w:rsidR="00F567AF">
              <w:trPr>
                <w:cantSplit/>
                <w:trHeight w:hRule="exact" w:val="399"/>
              </w:trPr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F567AF" w:rsidRDefault="00F567AF">
                  <w:pPr>
                    <w:pStyle w:val="aa"/>
                    <w:spacing w:after="0" w:line="240" w:lineRule="auto"/>
                    <w:ind w:righ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улица</w:t>
                  </w:r>
                </w:p>
              </w:tc>
              <w:tc>
                <w:tcPr>
                  <w:tcW w:w="45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567AF" w:rsidRDefault="00F567AF">
                  <w:pPr>
                    <w:pStyle w:val="aa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F567AF" w:rsidRDefault="00F567AF">
                  <w:pPr>
                    <w:pStyle w:val="aa"/>
                    <w:spacing w:after="0" w:line="240" w:lineRule="auto"/>
                    <w:ind w:righ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567AF" w:rsidRDefault="00F567AF">
                  <w:pPr>
                    <w:pStyle w:val="aa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F567AF" w:rsidRDefault="00F567AF">
                  <w:pPr>
                    <w:pStyle w:val="aa"/>
                    <w:spacing w:after="0" w:line="240" w:lineRule="auto"/>
                    <w:ind w:right="-1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корп./стр.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567AF" w:rsidRDefault="00F567AF">
                  <w:pPr>
                    <w:pStyle w:val="aa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567AF" w:rsidRDefault="00F567AF">
            <w:pPr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567AF" w:rsidRDefault="00F567AF" w:rsidP="00F567AF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6"/>
        </w:rPr>
      </w:pPr>
      <w:r>
        <w:rPr>
          <w:rFonts w:ascii="Times New Roman" w:hAnsi="Times New Roman" w:cs="Times New Roman"/>
          <w:spacing w:val="-6"/>
          <w:sz w:val="28"/>
          <w:szCs w:val="26"/>
        </w:rPr>
        <w:t>Проектная документация на проведение работ по сохранению объекта культурного наследия разработана: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567AF" w:rsidTr="00F567AF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7AF" w:rsidRDefault="00F567AF" w:rsidP="00F56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проектной документации)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567AF" w:rsidTr="00F567AF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7AF" w:rsidRDefault="00F567AF" w:rsidP="00F56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(состав проектной документации)</w:t>
      </w:r>
    </w:p>
    <w:p w:rsidR="00F567AF" w:rsidRDefault="00F567AF" w:rsidP="00F567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Организация – разработчик проектной документации: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567AF" w:rsidTr="00F567AF">
        <w:trPr>
          <w:trHeight w:val="340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tabs>
                <w:tab w:val="left" w:pos="8395"/>
              </w:tabs>
              <w:spacing w:after="0"/>
              <w:ind w:right="-39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7AF" w:rsidRDefault="00F567AF" w:rsidP="00F567AF">
      <w:pPr>
        <w:ind w:right="-3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(наименование, организационно-правовая форма юридического лица (фамилия, имя, отчество – для физического лица)</w:t>
      </w:r>
      <w:proofErr w:type="gramEnd"/>
    </w:p>
    <w:p w:rsidR="00F567AF" w:rsidRDefault="00F567AF" w:rsidP="00F567AF">
      <w:pPr>
        <w:spacing w:after="0"/>
        <w:ind w:right="-3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3688"/>
        <w:gridCol w:w="426"/>
        <w:gridCol w:w="708"/>
        <w:gridCol w:w="1134"/>
        <w:gridCol w:w="709"/>
        <w:gridCol w:w="709"/>
        <w:gridCol w:w="1134"/>
      </w:tblGrid>
      <w:tr w:rsidR="00F567AF" w:rsidTr="00FD62D1">
        <w:trPr>
          <w:cantSplit/>
          <w:trHeight w:val="335"/>
        </w:trPr>
        <w:tc>
          <w:tcPr>
            <w:tcW w:w="93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pStyle w:val="aa"/>
              <w:ind w:right="-25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7AF" w:rsidTr="00FD62D1">
        <w:trPr>
          <w:cantSplit/>
          <w:trHeight w:val="355"/>
        </w:trPr>
        <w:tc>
          <w:tcPr>
            <w:tcW w:w="93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67AF" w:rsidRDefault="00F567A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(город)</w:t>
            </w:r>
          </w:p>
        </w:tc>
      </w:tr>
      <w:tr w:rsidR="00F567AF" w:rsidTr="00FD62D1">
        <w:trPr>
          <w:cantSplit/>
          <w:trHeight w:hRule="exact" w:val="431"/>
        </w:trPr>
        <w:tc>
          <w:tcPr>
            <w:tcW w:w="852" w:type="dxa"/>
            <w:vAlign w:val="bottom"/>
            <w:hideMark/>
          </w:tcPr>
          <w:p w:rsidR="00F567AF" w:rsidRDefault="00F567AF">
            <w:pPr>
              <w:pStyle w:val="aa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7AF" w:rsidRDefault="00F567AF">
            <w:pPr>
              <w:pStyle w:val="aa"/>
              <w:spacing w:after="0"/>
              <w:ind w:left="59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Align w:val="bottom"/>
            <w:hideMark/>
          </w:tcPr>
          <w:p w:rsidR="00F567AF" w:rsidRDefault="00F567AF">
            <w:pPr>
              <w:pStyle w:val="aa"/>
              <w:spacing w:after="0"/>
              <w:ind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7AF" w:rsidRDefault="00F567AF">
            <w:pPr>
              <w:pStyle w:val="aa"/>
              <w:spacing w:after="0"/>
              <w:ind w:left="59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bottom"/>
            <w:hideMark/>
          </w:tcPr>
          <w:p w:rsidR="00F567AF" w:rsidRDefault="00F567AF">
            <w:pPr>
              <w:pStyle w:val="aa"/>
              <w:spacing w:after="0"/>
              <w:ind w:left="-112" w:right="-108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корп./стр.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7AF" w:rsidRDefault="00F567AF">
            <w:pPr>
              <w:pStyle w:val="aa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  <w:hideMark/>
          </w:tcPr>
          <w:p w:rsidR="00F567AF" w:rsidRDefault="00F567AF">
            <w:pPr>
              <w:pStyle w:val="aa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67AF" w:rsidRDefault="00F567AF">
            <w:pPr>
              <w:pStyle w:val="aa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7AF" w:rsidRDefault="00F567AF" w:rsidP="00F567AF">
      <w:pPr>
        <w:spacing w:before="240" w:after="0"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Сведения о лицензии на осуществление деятельности по сохранению объекта культурного наследия: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567AF" w:rsidTr="00F567AF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7AF" w:rsidTr="00F567AF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67AF" w:rsidRDefault="00F5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(регистрационный номер, дата выдачи)</w:t>
            </w:r>
          </w:p>
        </w:tc>
      </w:tr>
    </w:tbl>
    <w:p w:rsidR="00F567AF" w:rsidRDefault="00F567AF" w:rsidP="00F567AF">
      <w:pPr>
        <w:spacing w:after="0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Сведения о задании на проведение работ по сохранению объекта культурного наследия: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567AF" w:rsidTr="00F567AF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7AF" w:rsidTr="00F567AF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67AF" w:rsidRDefault="00F5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(регистрационный номер, дата выдачи)</w:t>
            </w:r>
          </w:p>
        </w:tc>
      </w:tr>
    </w:tbl>
    <w:p w:rsidR="00F567AF" w:rsidRDefault="00F567AF" w:rsidP="00F567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представитель: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9570"/>
      </w:tblGrid>
      <w:tr w:rsidR="00F567AF" w:rsidTr="00F567AF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7AF" w:rsidTr="00F567AF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67AF" w:rsidRDefault="00F56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F567AF" w:rsidTr="00F567AF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7AF" w:rsidRDefault="00F5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7AF" w:rsidTr="00F567AF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67AF" w:rsidRDefault="00F5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(контактный телефон, включая код города)</w:t>
            </w:r>
          </w:p>
        </w:tc>
      </w:tr>
    </w:tbl>
    <w:p w:rsidR="00F567AF" w:rsidRDefault="00F567AF" w:rsidP="00F56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принятое решение (согласование проектной документации или письмо об отказе в согласовании проектной документации) (нужное отметить «V»):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3884"/>
      </w:tblGrid>
      <w:tr w:rsidR="00F567AF" w:rsidTr="00F567AF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7AF" w:rsidRDefault="00F56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F567AF" w:rsidRDefault="00F56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лично на руки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</w:tbl>
    <w:p w:rsidR="00F567AF" w:rsidRDefault="00F567AF" w:rsidP="00F567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3459"/>
      </w:tblGrid>
      <w:tr w:rsidR="00F567AF" w:rsidTr="00F567AF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7AF" w:rsidRDefault="00F56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F567AF" w:rsidRDefault="00F567A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по почте</w:t>
            </w:r>
          </w:p>
        </w:tc>
      </w:tr>
    </w:tbl>
    <w:p w:rsidR="00F567AF" w:rsidRDefault="00F567AF" w:rsidP="00F567AF">
      <w:pPr>
        <w:pStyle w:val="ConsPlusNonformat"/>
        <w:spacing w:before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15F1" w:rsidRPr="00A23899" w:rsidRDefault="00AB15F1" w:rsidP="00AB15F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23899">
        <w:rPr>
          <w:rFonts w:ascii="Times New Roman" w:hAnsi="Times New Roman" w:cs="Times New Roman"/>
          <w:sz w:val="28"/>
          <w:szCs w:val="24"/>
        </w:rPr>
        <w:t xml:space="preserve">-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 на </w:t>
      </w:r>
      <w:r w:rsidRPr="00A23899">
        <w:rPr>
          <w:rFonts w:ascii="Times New Roman" w:hAnsi="Times New Roman" w:cs="Times New Roman"/>
          <w:sz w:val="28"/>
          <w:szCs w:val="28"/>
        </w:rPr>
        <w:t>____ л. в 1 экз.;</w:t>
      </w:r>
    </w:p>
    <w:p w:rsidR="00F567AF" w:rsidRDefault="00F567AF" w:rsidP="00F567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проектная документация на проведение работ по сохранению объекта культурного наследия </w:t>
      </w:r>
      <w:r>
        <w:rPr>
          <w:rFonts w:ascii="Times New Roman" w:hAnsi="Times New Roman" w:cs="Times New Roman"/>
          <w:sz w:val="28"/>
          <w:szCs w:val="28"/>
        </w:rPr>
        <w:t>на ____ л. в 1 экз., электронный носитель ____;</w:t>
      </w:r>
    </w:p>
    <w:p w:rsidR="00F567AF" w:rsidRDefault="00F567AF" w:rsidP="00F567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на ____ л. в 1 </w:t>
      </w:r>
      <w:r w:rsidR="00AB15F1">
        <w:rPr>
          <w:rFonts w:ascii="Times New Roman" w:hAnsi="Times New Roman" w:cs="Times New Roman"/>
          <w:sz w:val="28"/>
          <w:szCs w:val="28"/>
        </w:rPr>
        <w:t>экз., электронный носитель ____.</w:t>
      </w:r>
    </w:p>
    <w:p w:rsidR="00FD62D1" w:rsidRDefault="00FD62D1" w:rsidP="00F567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567AF" w:rsidRDefault="00F567AF" w:rsidP="00F567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410"/>
        <w:gridCol w:w="283"/>
        <w:gridCol w:w="3544"/>
        <w:gridCol w:w="284"/>
        <w:gridCol w:w="2835"/>
      </w:tblGrid>
      <w:tr w:rsidR="00F567AF" w:rsidTr="00F567AF">
        <w:trPr>
          <w:trHeight w:hRule="exact" w:val="297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67AF" w:rsidRDefault="00F567AF">
            <w:pPr>
              <w:pStyle w:val="aa"/>
              <w:ind w:right="-9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(должность)</w:t>
            </w:r>
          </w:p>
        </w:tc>
        <w:tc>
          <w:tcPr>
            <w:tcW w:w="283" w:type="dxa"/>
          </w:tcPr>
          <w:p w:rsidR="00F567AF" w:rsidRDefault="00F567AF">
            <w:pPr>
              <w:pStyle w:val="aa"/>
              <w:ind w:right="-93"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hideMark/>
          </w:tcPr>
          <w:p w:rsidR="00F567AF" w:rsidRDefault="00F567AF">
            <w:pPr>
              <w:pStyle w:val="aa"/>
              <w:ind w:right="-9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М.П.</w:t>
            </w:r>
          </w:p>
        </w:tc>
        <w:tc>
          <w:tcPr>
            <w:tcW w:w="284" w:type="dxa"/>
          </w:tcPr>
          <w:p w:rsidR="00F567AF" w:rsidRDefault="00F567AF">
            <w:pPr>
              <w:pStyle w:val="aa"/>
              <w:ind w:right="-93"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67AF" w:rsidRDefault="00F567AF">
            <w:pPr>
              <w:pStyle w:val="aa"/>
              <w:ind w:right="-9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(подпись)</w:t>
            </w:r>
          </w:p>
        </w:tc>
      </w:tr>
    </w:tbl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 w:firstLine="709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F567AF" w:rsidRDefault="00F567AF" w:rsidP="00F567A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ля юридического лица заполняется на бланке организации и подписывается руководителем.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Необходимо при себе иметь документ, удостоверяющий личность гражданина, доверенность, оформленную в установленном порядке.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F567AF" w:rsidRDefault="00F567AF" w:rsidP="00F567AF">
      <w:pPr>
        <w:spacing w:after="0" w:line="240" w:lineRule="auto"/>
        <w:rPr>
          <w:rFonts w:ascii="Times New Roman" w:hAnsi="Times New Roman" w:cs="Times New Roman"/>
          <w:bCs/>
          <w:color w:val="26282F"/>
          <w:sz w:val="28"/>
          <w:szCs w:val="28"/>
        </w:rPr>
        <w:sectPr w:rsidR="00F567AF">
          <w:endnotePr>
            <w:numFmt w:val="decimal"/>
          </w:endnotePr>
          <w:pgSz w:w="11906" w:h="16838"/>
          <w:pgMar w:top="1134" w:right="567" w:bottom="1134" w:left="1985" w:header="709" w:footer="709" w:gutter="0"/>
          <w:pgNumType w:start="1"/>
          <w:cols w:space="720"/>
        </w:sect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6282F"/>
          <w:sz w:val="28"/>
          <w:szCs w:val="28"/>
        </w:rPr>
        <w:lastRenderedPageBreak/>
        <w:t>Приложение 2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A23899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БЛОК-СХЕМА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последовательности административных процедур при предоставлении государственной услуги по </w:t>
      </w:r>
      <w:bookmarkStart w:id="47" w:name="Par870"/>
      <w:bookmarkEnd w:id="47"/>
      <w:r>
        <w:rPr>
          <w:rFonts w:ascii="Times New Roman" w:hAnsi="Times New Roman" w:cs="Times New Roman"/>
          <w:b/>
          <w:sz w:val="28"/>
          <w:szCs w:val="28"/>
        </w:rPr>
        <w:t>согласованию проектной документации на проведение работ по сохранению объекта культурного наследия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59DEE5" wp14:editId="06C89E02">
            <wp:extent cx="5115560" cy="7591425"/>
            <wp:effectExtent l="0" t="0" r="8890" b="9525"/>
            <wp:docPr id="1" name="Рисунок 1" descr="Free-Converter.com-20161108142001-9746673135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ree-Converter.com-20161108142001-9746673135-0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AF" w:rsidRDefault="00F567AF" w:rsidP="00F56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567AF">
          <w:pgSz w:w="11906" w:h="16838"/>
          <w:pgMar w:top="1134" w:right="567" w:bottom="1134" w:left="1985" w:header="709" w:footer="709" w:gutter="0"/>
          <w:pgNumType w:start="1"/>
          <w:cols w:space="720"/>
        </w:sectPr>
      </w:pPr>
    </w:p>
    <w:p w:rsidR="00F567AF" w:rsidRDefault="00F567AF" w:rsidP="00F567AF">
      <w:pPr>
        <w:autoSpaceDE w:val="0"/>
        <w:autoSpaceDN w:val="0"/>
        <w:adjustRightInd w:val="0"/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bookmarkStart w:id="48" w:name="Par539"/>
      <w:bookmarkStart w:id="49" w:name="Par913"/>
      <w:bookmarkEnd w:id="46"/>
      <w:bookmarkEnd w:id="48"/>
      <w:bookmarkEnd w:id="49"/>
      <w:r>
        <w:rPr>
          <w:rFonts w:ascii="Times New Roman" w:hAnsi="Times New Roman" w:cs="Times New Roman"/>
          <w:bCs/>
          <w:color w:val="26282F"/>
          <w:sz w:val="28"/>
          <w:szCs w:val="28"/>
        </w:rPr>
        <w:lastRenderedPageBreak/>
        <w:t>Приложение 3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A23899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widowControl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F567AF" w:rsidRDefault="00F567AF" w:rsidP="00F567AF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bookmarkStart w:id="50" w:name="Par918"/>
      <w:bookmarkStart w:id="51" w:name="Par981"/>
      <w:bookmarkEnd w:id="50"/>
      <w:bookmarkEnd w:id="51"/>
    </w:p>
    <w:p w:rsidR="00F567AF" w:rsidRDefault="00F567AF" w:rsidP="00F567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7AF" w:rsidRDefault="00F567AF" w:rsidP="00F567A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</w:t>
      </w:r>
    </w:p>
    <w:p w:rsidR="00F567AF" w:rsidRDefault="00F567AF" w:rsidP="00F567A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заявлений о согласовании проектной документации на проведение работ по сохранению объекта культурного наследия и учета выданных согласований проектной документации на проведение работ по сохранению объекта культурного наследия и мотивированных отказов в согласовании проектной документации на проведение работ по сохранению объекта культурного наследия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493"/>
        <w:gridCol w:w="2551"/>
        <w:gridCol w:w="1276"/>
        <w:gridCol w:w="1985"/>
        <w:gridCol w:w="1842"/>
        <w:gridCol w:w="1493"/>
        <w:gridCol w:w="1560"/>
        <w:gridCol w:w="1559"/>
      </w:tblGrid>
      <w:tr w:rsidR="00F567AF" w:rsidTr="00F567A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52" w:name="sub_1201"/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  <w:bookmarkEnd w:id="52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приемки и входящий номер документа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объекта культурного наследия, адрес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Заявитель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работ 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научно-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исследова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тельские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работы, реставрация, приспособление для современного использования, ремонт, консервация,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противоаварий-ные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работы)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Результат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предоставле-ния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государствен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-ной услуги (согласование/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мотиви-рованный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отказ)</w:t>
            </w:r>
            <w:bookmarkStart w:id="53" w:name="_GoBack"/>
            <w:bookmarkEnd w:id="53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Исходящий номер документа, дата регистрации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Подпись заявителя (с указанием реквизитов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доверен-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Дата выдачи документа, дата передачи документа для направления по почте, передачи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многофунк-циональный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центр, подпись работника, выдавшего документ</w:t>
            </w:r>
          </w:p>
        </w:tc>
      </w:tr>
      <w:tr w:rsidR="00F567AF" w:rsidTr="00F567A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  <w:tr w:rsidR="00F567AF" w:rsidTr="00F567A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7AF" w:rsidRDefault="00F567AF" w:rsidP="00A23899">
            <w:pPr>
              <w:pStyle w:val="ac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F567AF" w:rsidRDefault="00F567AF" w:rsidP="00F567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FBC" w:rsidRDefault="00D95FBC"/>
    <w:sectPr w:rsidR="00D95FBC" w:rsidSect="00F567A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643" w:rsidRDefault="00460643" w:rsidP="00F567AF">
      <w:pPr>
        <w:spacing w:after="0" w:line="240" w:lineRule="auto"/>
      </w:pPr>
      <w:r>
        <w:separator/>
      </w:r>
    </w:p>
  </w:endnote>
  <w:endnote w:type="continuationSeparator" w:id="0">
    <w:p w:rsidR="00460643" w:rsidRDefault="00460643" w:rsidP="00F5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CF" w:rsidRDefault="00AB3C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CF" w:rsidRDefault="00AB3CC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CF" w:rsidRDefault="00AB3CCF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AF" w:rsidRDefault="00F567AF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AF" w:rsidRDefault="00F567AF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AF" w:rsidRDefault="00F567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643" w:rsidRDefault="00460643" w:rsidP="00F567AF">
      <w:pPr>
        <w:spacing w:after="0" w:line="240" w:lineRule="auto"/>
      </w:pPr>
      <w:r>
        <w:separator/>
      </w:r>
    </w:p>
  </w:footnote>
  <w:footnote w:type="continuationSeparator" w:id="0">
    <w:p w:rsidR="00460643" w:rsidRDefault="00460643" w:rsidP="00F5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CF" w:rsidRDefault="00AB3C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CF" w:rsidRDefault="00AB3CC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CF" w:rsidRDefault="00AB3CC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AF" w:rsidRDefault="00F567A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AF" w:rsidRDefault="00F567AF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AF" w:rsidRDefault="00F567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D2656"/>
    <w:multiLevelType w:val="hybridMultilevel"/>
    <w:tmpl w:val="04360BAA"/>
    <w:lvl w:ilvl="0" w:tplc="E77ADD86">
      <w:start w:val="1"/>
      <w:numFmt w:val="decimal"/>
      <w:lvlText w:val="%1."/>
      <w:lvlJc w:val="left"/>
      <w:pPr>
        <w:ind w:left="2089" w:hanging="138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06E"/>
    <w:rsid w:val="00133C90"/>
    <w:rsid w:val="001D30C7"/>
    <w:rsid w:val="002C7D8A"/>
    <w:rsid w:val="00364300"/>
    <w:rsid w:val="003D615D"/>
    <w:rsid w:val="00460643"/>
    <w:rsid w:val="005305ED"/>
    <w:rsid w:val="00531FBE"/>
    <w:rsid w:val="005813F7"/>
    <w:rsid w:val="007025B6"/>
    <w:rsid w:val="0070743F"/>
    <w:rsid w:val="008134BC"/>
    <w:rsid w:val="00835CF9"/>
    <w:rsid w:val="00852411"/>
    <w:rsid w:val="00853CF0"/>
    <w:rsid w:val="008E306E"/>
    <w:rsid w:val="00986984"/>
    <w:rsid w:val="009D72FD"/>
    <w:rsid w:val="00A22A2A"/>
    <w:rsid w:val="00A23899"/>
    <w:rsid w:val="00AB15F1"/>
    <w:rsid w:val="00AB3CCF"/>
    <w:rsid w:val="00CD6B46"/>
    <w:rsid w:val="00D44A47"/>
    <w:rsid w:val="00D95FBC"/>
    <w:rsid w:val="00DC2CC8"/>
    <w:rsid w:val="00E10569"/>
    <w:rsid w:val="00EC76DB"/>
    <w:rsid w:val="00F567AF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AF"/>
  </w:style>
  <w:style w:type="paragraph" w:styleId="1">
    <w:name w:val="heading 1"/>
    <w:basedOn w:val="a"/>
    <w:next w:val="a"/>
    <w:link w:val="10"/>
    <w:uiPriority w:val="99"/>
    <w:qFormat/>
    <w:rsid w:val="00F567A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7AF"/>
  </w:style>
  <w:style w:type="paragraph" w:styleId="a5">
    <w:name w:val="footer"/>
    <w:basedOn w:val="a"/>
    <w:link w:val="a6"/>
    <w:uiPriority w:val="99"/>
    <w:unhideWhenUsed/>
    <w:rsid w:val="00F5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7AF"/>
  </w:style>
  <w:style w:type="character" w:customStyle="1" w:styleId="10">
    <w:name w:val="Заголовок 1 Знак"/>
    <w:basedOn w:val="a0"/>
    <w:link w:val="1"/>
    <w:uiPriority w:val="99"/>
    <w:rsid w:val="00F567A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567AF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F567A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567AF"/>
    <w:rPr>
      <w:sz w:val="20"/>
      <w:szCs w:val="20"/>
    </w:rPr>
  </w:style>
  <w:style w:type="paragraph" w:styleId="aa">
    <w:name w:val="Body Text"/>
    <w:basedOn w:val="a"/>
    <w:link w:val="ab"/>
    <w:uiPriority w:val="99"/>
    <w:unhideWhenUsed/>
    <w:rsid w:val="00F567A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F567AF"/>
  </w:style>
  <w:style w:type="paragraph" w:customStyle="1" w:styleId="ConsPlusNormal">
    <w:name w:val="ConsPlusNormal"/>
    <w:rsid w:val="00F567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567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F567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-a-000021">
    <w:name w:val="pt-a-000021"/>
    <w:basedOn w:val="a"/>
    <w:rsid w:val="00F5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F567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pt-a0-000002">
    <w:name w:val="pt-a0-000002"/>
    <w:basedOn w:val="a0"/>
    <w:rsid w:val="00F567AF"/>
  </w:style>
  <w:style w:type="character" w:customStyle="1" w:styleId="pt-a0-000028">
    <w:name w:val="pt-a0-000028"/>
    <w:basedOn w:val="a0"/>
    <w:rsid w:val="00F567AF"/>
  </w:style>
  <w:style w:type="table" w:styleId="ad">
    <w:name w:val="Table Grid"/>
    <w:basedOn w:val="a1"/>
    <w:uiPriority w:val="99"/>
    <w:rsid w:val="00F567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B3C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f">
    <w:name w:val="No Spacing"/>
    <w:uiPriority w:val="1"/>
    <w:qFormat/>
    <w:rsid w:val="00AB3CCF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AB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1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AF"/>
  </w:style>
  <w:style w:type="paragraph" w:styleId="1">
    <w:name w:val="heading 1"/>
    <w:basedOn w:val="a"/>
    <w:next w:val="a"/>
    <w:link w:val="10"/>
    <w:uiPriority w:val="99"/>
    <w:qFormat/>
    <w:rsid w:val="00F567A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7AF"/>
  </w:style>
  <w:style w:type="paragraph" w:styleId="a5">
    <w:name w:val="footer"/>
    <w:basedOn w:val="a"/>
    <w:link w:val="a6"/>
    <w:uiPriority w:val="99"/>
    <w:unhideWhenUsed/>
    <w:rsid w:val="00F5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7AF"/>
  </w:style>
  <w:style w:type="character" w:customStyle="1" w:styleId="10">
    <w:name w:val="Заголовок 1 Знак"/>
    <w:basedOn w:val="a0"/>
    <w:link w:val="1"/>
    <w:uiPriority w:val="99"/>
    <w:rsid w:val="00F567A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567AF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F567A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567AF"/>
    <w:rPr>
      <w:sz w:val="20"/>
      <w:szCs w:val="20"/>
    </w:rPr>
  </w:style>
  <w:style w:type="paragraph" w:styleId="aa">
    <w:name w:val="Body Text"/>
    <w:basedOn w:val="a"/>
    <w:link w:val="ab"/>
    <w:uiPriority w:val="99"/>
    <w:unhideWhenUsed/>
    <w:rsid w:val="00F567A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F567AF"/>
  </w:style>
  <w:style w:type="paragraph" w:customStyle="1" w:styleId="ConsPlusNormal">
    <w:name w:val="ConsPlusNormal"/>
    <w:rsid w:val="00F567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567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F567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-a-000021">
    <w:name w:val="pt-a-000021"/>
    <w:basedOn w:val="a"/>
    <w:rsid w:val="00F5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F567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pt-a0-000002">
    <w:name w:val="pt-a0-000002"/>
    <w:basedOn w:val="a0"/>
    <w:rsid w:val="00F567AF"/>
  </w:style>
  <w:style w:type="character" w:customStyle="1" w:styleId="pt-a0-000028">
    <w:name w:val="pt-a0-000028"/>
    <w:basedOn w:val="a0"/>
    <w:rsid w:val="00F567AF"/>
  </w:style>
  <w:style w:type="table" w:styleId="ad">
    <w:name w:val="Table Grid"/>
    <w:basedOn w:val="a1"/>
    <w:uiPriority w:val="99"/>
    <w:rsid w:val="00F567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B3C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f">
    <w:name w:val="No Spacing"/>
    <w:uiPriority w:val="1"/>
    <w:qFormat/>
    <w:rsid w:val="00AB3CCF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AB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1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965A3C214F48B403FAD572353FED96AE10B5163C8416536B38C671077DFBE79F87D601B70F300EFCQ7H" TargetMode="Externa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6569</Words>
  <Characters>37449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Добрук Анна Олеговна</dc:creator>
  <cp:lastModifiedBy>Савельева Дарья Андреевна</cp:lastModifiedBy>
  <cp:revision>6</cp:revision>
  <dcterms:created xsi:type="dcterms:W3CDTF">2014-08-26T06:58:00Z</dcterms:created>
  <dcterms:modified xsi:type="dcterms:W3CDTF">2017-03-22T08:01:00Z</dcterms:modified>
</cp:coreProperties>
</file>